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E0" w:rsidRPr="002D71A3" w:rsidRDefault="007154E0" w:rsidP="002D71A3">
      <w:pPr>
        <w:pStyle w:val="Textoindependiente2"/>
        <w:spacing w:after="0" w:line="240" w:lineRule="auto"/>
        <w:jc w:val="center"/>
        <w:rPr>
          <w:rFonts w:ascii="Arial" w:hAnsi="Arial" w:cs="Arial"/>
          <w:b/>
        </w:rPr>
      </w:pPr>
    </w:p>
    <w:p w:rsidR="00FE3EF9" w:rsidRPr="00123ED7" w:rsidRDefault="00FE3EF9" w:rsidP="002D71A3">
      <w:pPr>
        <w:jc w:val="center"/>
        <w:rPr>
          <w:rFonts w:ascii="Arial" w:hAnsi="Arial" w:cs="Arial"/>
          <w:b/>
          <w:sz w:val="20"/>
          <w:szCs w:val="20"/>
        </w:rPr>
      </w:pPr>
      <w:r w:rsidRPr="00123ED7">
        <w:rPr>
          <w:rFonts w:ascii="Arial" w:hAnsi="Arial" w:cs="Arial"/>
          <w:b/>
          <w:sz w:val="20"/>
          <w:szCs w:val="20"/>
        </w:rPr>
        <w:t>H. AYUNTAMIENTO CONSTITUCIONAL DEL MUNICIPIO DE CARMEN</w:t>
      </w:r>
    </w:p>
    <w:p w:rsidR="00FE3EF9" w:rsidRPr="00123ED7" w:rsidRDefault="00FE3EF9" w:rsidP="002D71A3">
      <w:pPr>
        <w:jc w:val="center"/>
        <w:rPr>
          <w:rFonts w:ascii="Arial" w:hAnsi="Arial" w:cs="Arial"/>
          <w:b/>
          <w:sz w:val="20"/>
          <w:szCs w:val="20"/>
        </w:rPr>
      </w:pPr>
      <w:r w:rsidRPr="00123ED7">
        <w:rPr>
          <w:rFonts w:ascii="Arial" w:hAnsi="Arial" w:cs="Arial"/>
          <w:b/>
          <w:sz w:val="20"/>
          <w:szCs w:val="20"/>
        </w:rPr>
        <w:t xml:space="preserve">SISTEMA MUNICIPAL DE AGUA POTABLE </w:t>
      </w:r>
    </w:p>
    <w:p w:rsidR="00FE3EF9" w:rsidRPr="00123ED7" w:rsidRDefault="00FE3EF9" w:rsidP="002D71A3">
      <w:pPr>
        <w:jc w:val="center"/>
        <w:rPr>
          <w:rFonts w:ascii="Arial" w:hAnsi="Arial" w:cs="Arial"/>
          <w:b/>
          <w:sz w:val="20"/>
          <w:szCs w:val="20"/>
        </w:rPr>
      </w:pPr>
      <w:r w:rsidRPr="00123ED7">
        <w:rPr>
          <w:rFonts w:ascii="Arial" w:hAnsi="Arial" w:cs="Arial"/>
          <w:b/>
          <w:sz w:val="20"/>
          <w:szCs w:val="20"/>
        </w:rPr>
        <w:t>Y ALCANTARILLADO DE CARMEN</w:t>
      </w:r>
    </w:p>
    <w:p w:rsidR="00FE3EF9" w:rsidRPr="00123ED7" w:rsidRDefault="00FE3EF9" w:rsidP="002D71A3">
      <w:pPr>
        <w:jc w:val="center"/>
        <w:rPr>
          <w:rFonts w:ascii="Arial" w:hAnsi="Arial" w:cs="Arial"/>
          <w:b/>
          <w:sz w:val="20"/>
          <w:szCs w:val="20"/>
        </w:rPr>
      </w:pPr>
      <w:r w:rsidRPr="00123ED7">
        <w:rPr>
          <w:rFonts w:ascii="Arial" w:hAnsi="Arial" w:cs="Arial"/>
          <w:b/>
          <w:sz w:val="20"/>
          <w:szCs w:val="20"/>
        </w:rPr>
        <w:t>JUNTA DE GOBIERNO 2015-2018</w:t>
      </w:r>
    </w:p>
    <w:p w:rsidR="00FE3EF9" w:rsidRPr="00123ED7" w:rsidRDefault="00FE3EF9" w:rsidP="002D71A3">
      <w:pPr>
        <w:jc w:val="right"/>
        <w:rPr>
          <w:rFonts w:ascii="Arial" w:eastAsiaTheme="minorHAnsi" w:hAnsi="Arial" w:cs="Arial"/>
          <w:sz w:val="20"/>
          <w:szCs w:val="20"/>
          <w:lang w:eastAsia="en-US"/>
        </w:rPr>
      </w:pPr>
      <w:r w:rsidRPr="00123ED7">
        <w:rPr>
          <w:rFonts w:ascii="Arial" w:eastAsiaTheme="minorHAnsi" w:hAnsi="Arial" w:cs="Arial"/>
          <w:sz w:val="20"/>
          <w:szCs w:val="20"/>
          <w:lang w:eastAsia="en-US"/>
        </w:rPr>
        <w:t xml:space="preserve">     </w:t>
      </w:r>
    </w:p>
    <w:p w:rsidR="00FE3EF9" w:rsidRPr="00123ED7" w:rsidRDefault="00FE3EF9" w:rsidP="002D71A3">
      <w:pPr>
        <w:jc w:val="center"/>
        <w:rPr>
          <w:rFonts w:ascii="Arial" w:eastAsiaTheme="minorHAnsi" w:hAnsi="Arial" w:cs="Arial"/>
          <w:b/>
          <w:sz w:val="20"/>
          <w:szCs w:val="20"/>
          <w:u w:val="single"/>
          <w:lang w:eastAsia="en-US"/>
        </w:rPr>
      </w:pPr>
    </w:p>
    <w:p w:rsidR="00FE3EF9" w:rsidRPr="00123ED7" w:rsidRDefault="00FE3EF9" w:rsidP="002D71A3">
      <w:pPr>
        <w:jc w:val="center"/>
        <w:rPr>
          <w:rFonts w:ascii="Arial" w:hAnsi="Arial" w:cs="Arial"/>
          <w:i/>
          <w:sz w:val="20"/>
          <w:szCs w:val="20"/>
        </w:rPr>
      </w:pPr>
      <w:r w:rsidRPr="00123ED7">
        <w:rPr>
          <w:rFonts w:ascii="Arial" w:hAnsi="Arial" w:cs="Arial"/>
          <w:i/>
          <w:sz w:val="20"/>
          <w:szCs w:val="20"/>
        </w:rPr>
        <w:t>“2018, Año del Sesenta y Cinco Aniversario del Reconocimiento al Ejercicio del Derecho a Voto de las Mujeres Mexicanas”</w:t>
      </w:r>
    </w:p>
    <w:p w:rsidR="00FE3EF9" w:rsidRPr="00123ED7" w:rsidRDefault="00FE3EF9" w:rsidP="002D71A3">
      <w:pPr>
        <w:jc w:val="center"/>
        <w:rPr>
          <w:rFonts w:ascii="Arial" w:hAnsi="Arial" w:cs="Arial"/>
          <w:i/>
          <w:sz w:val="20"/>
          <w:szCs w:val="20"/>
        </w:rPr>
      </w:pPr>
    </w:p>
    <w:p w:rsidR="00FE3EF9" w:rsidRPr="00123ED7" w:rsidRDefault="00FE3EF9" w:rsidP="002D71A3">
      <w:pPr>
        <w:jc w:val="center"/>
        <w:rPr>
          <w:rFonts w:ascii="Arial" w:hAnsi="Arial" w:cs="Arial"/>
          <w:i/>
          <w:sz w:val="20"/>
          <w:szCs w:val="20"/>
        </w:rPr>
      </w:pPr>
    </w:p>
    <w:p w:rsidR="00181A45" w:rsidRPr="00123ED7" w:rsidRDefault="00181A45" w:rsidP="002D71A3">
      <w:pPr>
        <w:pStyle w:val="Textoindependiente2"/>
        <w:spacing w:after="0" w:line="240" w:lineRule="auto"/>
        <w:jc w:val="center"/>
        <w:rPr>
          <w:rFonts w:ascii="Arial" w:eastAsia="Batang" w:hAnsi="Arial" w:cs="Arial"/>
          <w:b/>
        </w:rPr>
      </w:pPr>
      <w:r w:rsidRPr="00123ED7">
        <w:rPr>
          <w:rFonts w:ascii="Arial" w:hAnsi="Arial" w:cs="Arial"/>
          <w:b/>
        </w:rPr>
        <w:t xml:space="preserve">ACUERDO DE LA JUNTA DE GOBIERNO DEL SISTEMA MUNICIPAL DE AGUA POTABLE Y ALCANTARILLADO DE CARMEN, MEDIANTE EL CUAL APRUEBAN </w:t>
      </w:r>
      <w:r w:rsidR="00445CC0" w:rsidRPr="00123ED7">
        <w:rPr>
          <w:rFonts w:ascii="Arial" w:eastAsia="Batang" w:hAnsi="Arial" w:cs="Arial"/>
          <w:b/>
        </w:rPr>
        <w:t>LAS REGLAS DE INTEGRIDAD QUE RIGEN LA ACTUACIÓN DE LOS SERVIDORES PÚBLICOS DEL SISTEMA MUNICIPAL DE AGUA POTABLE Y ALCANTARILLADO DE CARMEN</w:t>
      </w:r>
      <w:r w:rsidRPr="00123ED7">
        <w:rPr>
          <w:rFonts w:ascii="Arial" w:eastAsia="Batang" w:hAnsi="Arial" w:cs="Arial"/>
          <w:b/>
        </w:rPr>
        <w:t>.</w:t>
      </w:r>
    </w:p>
    <w:p w:rsidR="00CC4A28" w:rsidRPr="00123ED7" w:rsidRDefault="00CC4A28" w:rsidP="002D71A3">
      <w:pPr>
        <w:jc w:val="center"/>
        <w:rPr>
          <w:rFonts w:ascii="Arial" w:hAnsi="Arial" w:cs="Arial"/>
          <w:b/>
          <w:sz w:val="20"/>
          <w:szCs w:val="20"/>
        </w:rPr>
      </w:pPr>
    </w:p>
    <w:p w:rsidR="007154E0" w:rsidRPr="00123ED7" w:rsidRDefault="007154E0" w:rsidP="002D71A3">
      <w:pPr>
        <w:jc w:val="both"/>
        <w:rPr>
          <w:rFonts w:ascii="Arial" w:hAnsi="Arial" w:cs="Arial"/>
          <w:sz w:val="20"/>
          <w:szCs w:val="20"/>
        </w:rPr>
      </w:pPr>
      <w:r w:rsidRPr="00123ED7">
        <w:rPr>
          <w:rFonts w:ascii="Arial" w:hAnsi="Arial" w:cs="Arial"/>
          <w:sz w:val="20"/>
          <w:szCs w:val="20"/>
        </w:rPr>
        <w:t xml:space="preserve">En Ciudad del Carmen, Municipio de Carmen, Estado de Campeche; del día de </w:t>
      </w:r>
      <w:r w:rsidRPr="00123ED7">
        <w:rPr>
          <w:rFonts w:ascii="Arial" w:hAnsi="Arial" w:cs="Arial"/>
          <w:b/>
          <w:sz w:val="20"/>
          <w:szCs w:val="20"/>
        </w:rPr>
        <w:t xml:space="preserve">treinta </w:t>
      </w:r>
      <w:r w:rsidR="0009438C" w:rsidRPr="00123ED7">
        <w:rPr>
          <w:rFonts w:ascii="Arial" w:hAnsi="Arial" w:cs="Arial"/>
          <w:b/>
          <w:sz w:val="20"/>
          <w:szCs w:val="20"/>
        </w:rPr>
        <w:t xml:space="preserve">del mes </w:t>
      </w:r>
      <w:r w:rsidRPr="00123ED7">
        <w:rPr>
          <w:rFonts w:ascii="Arial" w:hAnsi="Arial" w:cs="Arial"/>
          <w:b/>
          <w:sz w:val="20"/>
          <w:szCs w:val="20"/>
        </w:rPr>
        <w:t xml:space="preserve">de julio del año dos mil dieciocho, </w:t>
      </w:r>
      <w:r w:rsidRPr="00123ED7">
        <w:rPr>
          <w:rFonts w:ascii="Arial" w:hAnsi="Arial" w:cs="Arial"/>
          <w:sz w:val="20"/>
          <w:szCs w:val="20"/>
        </w:rPr>
        <w:t xml:space="preserve">estando reunidos en el recinto que ocupa la Sala de Juntas del Sistema Municipal de Agua Potable y Alcantarillado de Carmen, con domicilio en calle 33 número 140 interior 1, entre calles 50 y 56, colonia Petrolera en Ciudad del Carmen, Municipio de Carmen, Campeche, encontrándose presentes los ciudadanos </w:t>
      </w:r>
      <w:r w:rsidRPr="00123ED7">
        <w:rPr>
          <w:rFonts w:ascii="Arial" w:hAnsi="Arial" w:cs="Arial"/>
          <w:b/>
          <w:sz w:val="20"/>
          <w:szCs w:val="20"/>
        </w:rPr>
        <w:t xml:space="preserve">Lic. Diana Méndez </w:t>
      </w:r>
      <w:proofErr w:type="spellStart"/>
      <w:r w:rsidRPr="00123ED7">
        <w:rPr>
          <w:rFonts w:ascii="Arial" w:hAnsi="Arial" w:cs="Arial"/>
          <w:b/>
          <w:sz w:val="20"/>
          <w:szCs w:val="20"/>
        </w:rPr>
        <w:t>Graniel</w:t>
      </w:r>
      <w:proofErr w:type="spellEnd"/>
      <w:r w:rsidRPr="00123ED7">
        <w:rPr>
          <w:rFonts w:ascii="Arial" w:hAnsi="Arial" w:cs="Arial"/>
          <w:b/>
          <w:sz w:val="20"/>
          <w:szCs w:val="20"/>
        </w:rPr>
        <w:t xml:space="preserve">, Secretaria del H. Ayuntamiento del Municipio de Carmen, </w:t>
      </w:r>
      <w:r w:rsidRPr="00123ED7">
        <w:rPr>
          <w:rFonts w:ascii="Arial" w:hAnsi="Arial" w:cs="Arial"/>
          <w:sz w:val="20"/>
          <w:szCs w:val="20"/>
        </w:rPr>
        <w:t xml:space="preserve">en representación del </w:t>
      </w:r>
      <w:r w:rsidRPr="00123ED7">
        <w:rPr>
          <w:rFonts w:ascii="Arial" w:eastAsia="Batang" w:hAnsi="Arial" w:cs="Arial"/>
          <w:b/>
          <w:sz w:val="20"/>
          <w:szCs w:val="20"/>
        </w:rPr>
        <w:t>L. C. P. y A. P.</w:t>
      </w:r>
      <w:r w:rsidRPr="00123ED7">
        <w:rPr>
          <w:rFonts w:ascii="Arial" w:eastAsia="Batang" w:hAnsi="Arial" w:cs="Arial"/>
          <w:sz w:val="20"/>
          <w:szCs w:val="20"/>
        </w:rPr>
        <w:t xml:space="preserve"> </w:t>
      </w:r>
      <w:r w:rsidRPr="00123ED7">
        <w:rPr>
          <w:rFonts w:ascii="Arial" w:hAnsi="Arial" w:cs="Arial"/>
          <w:b/>
          <w:sz w:val="20"/>
          <w:szCs w:val="20"/>
        </w:rPr>
        <w:t xml:space="preserve">Pablo Gutiérrez </w:t>
      </w:r>
      <w:proofErr w:type="spellStart"/>
      <w:r w:rsidRPr="00123ED7">
        <w:rPr>
          <w:rFonts w:ascii="Arial" w:hAnsi="Arial" w:cs="Arial"/>
          <w:b/>
          <w:sz w:val="20"/>
          <w:szCs w:val="20"/>
        </w:rPr>
        <w:t>Lazarus</w:t>
      </w:r>
      <w:proofErr w:type="spellEnd"/>
      <w:r w:rsidRPr="00123ED7">
        <w:rPr>
          <w:rFonts w:ascii="Arial" w:hAnsi="Arial" w:cs="Arial"/>
          <w:sz w:val="20"/>
          <w:szCs w:val="20"/>
        </w:rPr>
        <w:t xml:space="preserve">, Presidente del Municipio de Carmen; </w:t>
      </w:r>
      <w:r w:rsidRPr="00123ED7">
        <w:rPr>
          <w:rFonts w:ascii="Arial" w:hAnsi="Arial" w:cs="Arial"/>
          <w:b/>
          <w:sz w:val="20"/>
          <w:szCs w:val="20"/>
        </w:rPr>
        <w:t xml:space="preserve">C.P. José del Carmen Gómez </w:t>
      </w:r>
      <w:proofErr w:type="spellStart"/>
      <w:r w:rsidRPr="00123ED7">
        <w:rPr>
          <w:rFonts w:ascii="Arial" w:hAnsi="Arial" w:cs="Arial"/>
          <w:b/>
          <w:sz w:val="20"/>
          <w:szCs w:val="20"/>
        </w:rPr>
        <w:t>Quej</w:t>
      </w:r>
      <w:proofErr w:type="spellEnd"/>
      <w:r w:rsidRPr="00123ED7">
        <w:rPr>
          <w:rFonts w:ascii="Arial" w:hAnsi="Arial" w:cs="Arial"/>
          <w:b/>
          <w:sz w:val="20"/>
          <w:szCs w:val="20"/>
        </w:rPr>
        <w:t xml:space="preserve">, </w:t>
      </w:r>
      <w:r w:rsidRPr="00123ED7">
        <w:rPr>
          <w:rFonts w:ascii="Arial" w:hAnsi="Arial" w:cs="Arial"/>
          <w:sz w:val="20"/>
          <w:szCs w:val="20"/>
        </w:rPr>
        <w:t xml:space="preserve">Síndico de Hacienda del H. Ayuntamiento del Municipio de Carmen; </w:t>
      </w:r>
      <w:r w:rsidRPr="00123ED7">
        <w:rPr>
          <w:rFonts w:ascii="Arial" w:hAnsi="Arial" w:cs="Arial"/>
          <w:b/>
          <w:sz w:val="20"/>
          <w:szCs w:val="20"/>
        </w:rPr>
        <w:t xml:space="preserve">Ing. Nicolás Hernández </w:t>
      </w:r>
      <w:proofErr w:type="spellStart"/>
      <w:r w:rsidRPr="00123ED7">
        <w:rPr>
          <w:rFonts w:ascii="Arial" w:hAnsi="Arial" w:cs="Arial"/>
          <w:b/>
          <w:sz w:val="20"/>
          <w:szCs w:val="20"/>
        </w:rPr>
        <w:t>Ynurreta</w:t>
      </w:r>
      <w:proofErr w:type="spellEnd"/>
      <w:r w:rsidRPr="00123ED7">
        <w:rPr>
          <w:rFonts w:ascii="Arial" w:hAnsi="Arial" w:cs="Arial"/>
          <w:b/>
          <w:sz w:val="20"/>
          <w:szCs w:val="20"/>
        </w:rPr>
        <w:t xml:space="preserve"> Mancera, </w:t>
      </w:r>
      <w:r w:rsidRPr="00123ED7">
        <w:rPr>
          <w:rFonts w:ascii="Arial" w:hAnsi="Arial" w:cs="Arial"/>
          <w:sz w:val="20"/>
          <w:szCs w:val="20"/>
        </w:rPr>
        <w:t>en representación</w:t>
      </w:r>
      <w:r w:rsidRPr="00123ED7">
        <w:rPr>
          <w:rFonts w:ascii="Arial" w:hAnsi="Arial" w:cs="Arial"/>
          <w:b/>
          <w:sz w:val="20"/>
          <w:szCs w:val="20"/>
        </w:rPr>
        <w:t xml:space="preserve"> del Ing. Edilberto </w:t>
      </w:r>
      <w:proofErr w:type="spellStart"/>
      <w:r w:rsidRPr="00123ED7">
        <w:rPr>
          <w:rFonts w:ascii="Arial" w:hAnsi="Arial" w:cs="Arial"/>
          <w:b/>
          <w:sz w:val="20"/>
          <w:szCs w:val="20"/>
        </w:rPr>
        <w:t>Buenfil</w:t>
      </w:r>
      <w:proofErr w:type="spellEnd"/>
      <w:r w:rsidRPr="00123ED7">
        <w:rPr>
          <w:rFonts w:ascii="Arial" w:hAnsi="Arial" w:cs="Arial"/>
          <w:b/>
          <w:sz w:val="20"/>
          <w:szCs w:val="20"/>
        </w:rPr>
        <w:t xml:space="preserve"> Montalvo,</w:t>
      </w:r>
      <w:r w:rsidRPr="00123ED7">
        <w:rPr>
          <w:rFonts w:ascii="Arial" w:hAnsi="Arial" w:cs="Arial"/>
          <w:sz w:val="20"/>
          <w:szCs w:val="20"/>
        </w:rPr>
        <w:t xml:space="preserve"> Secretario de Desarrollo Urbano y Obras Públicas e Infraestructura, en su calidad de Representante del Gobierno del Estado; </w:t>
      </w:r>
      <w:r w:rsidRPr="00123ED7">
        <w:rPr>
          <w:rFonts w:ascii="Arial" w:hAnsi="Arial" w:cs="Arial"/>
          <w:b/>
          <w:sz w:val="20"/>
          <w:szCs w:val="20"/>
        </w:rPr>
        <w:t xml:space="preserve">Ing. Luis Enrique Sánchez Gil, </w:t>
      </w:r>
      <w:r w:rsidRPr="00123ED7">
        <w:rPr>
          <w:rFonts w:ascii="Arial" w:hAnsi="Arial" w:cs="Arial"/>
          <w:sz w:val="20"/>
          <w:szCs w:val="20"/>
        </w:rPr>
        <w:t xml:space="preserve">en representación de </w:t>
      </w:r>
      <w:r w:rsidRPr="00123ED7">
        <w:rPr>
          <w:rFonts w:ascii="Arial" w:hAnsi="Arial" w:cs="Arial"/>
          <w:b/>
          <w:sz w:val="20"/>
          <w:szCs w:val="20"/>
        </w:rPr>
        <w:t>DR</w:t>
      </w:r>
      <w:r w:rsidRPr="00123ED7">
        <w:rPr>
          <w:rFonts w:ascii="Arial" w:hAnsi="Arial" w:cs="Arial"/>
          <w:sz w:val="20"/>
          <w:szCs w:val="20"/>
        </w:rPr>
        <w:t xml:space="preserve">. </w:t>
      </w:r>
      <w:r w:rsidRPr="00123ED7">
        <w:rPr>
          <w:rFonts w:ascii="Arial" w:hAnsi="Arial" w:cs="Arial"/>
          <w:b/>
          <w:sz w:val="20"/>
          <w:szCs w:val="20"/>
        </w:rPr>
        <w:t xml:space="preserve">Sergio </w:t>
      </w:r>
      <w:proofErr w:type="spellStart"/>
      <w:r w:rsidRPr="00123ED7">
        <w:rPr>
          <w:rFonts w:ascii="Arial" w:hAnsi="Arial" w:cs="Arial"/>
          <w:b/>
          <w:sz w:val="20"/>
          <w:szCs w:val="20"/>
        </w:rPr>
        <w:t>Berzunza</w:t>
      </w:r>
      <w:proofErr w:type="spellEnd"/>
      <w:r w:rsidRPr="00123ED7">
        <w:rPr>
          <w:rFonts w:ascii="Arial" w:hAnsi="Arial" w:cs="Arial"/>
          <w:b/>
          <w:sz w:val="20"/>
          <w:szCs w:val="20"/>
        </w:rPr>
        <w:t xml:space="preserve"> Camejo, </w:t>
      </w:r>
      <w:r w:rsidRPr="00123ED7">
        <w:rPr>
          <w:rFonts w:ascii="Arial" w:hAnsi="Arial" w:cs="Arial"/>
          <w:sz w:val="20"/>
          <w:szCs w:val="20"/>
        </w:rPr>
        <w:t xml:space="preserve">Director General de la Comisión de Agua Potable y Alcantarillado del Estado de Campeche; </w:t>
      </w:r>
      <w:r w:rsidRPr="00123ED7">
        <w:rPr>
          <w:rFonts w:ascii="Arial" w:hAnsi="Arial" w:cs="Arial"/>
          <w:b/>
          <w:sz w:val="20"/>
          <w:szCs w:val="20"/>
        </w:rPr>
        <w:t xml:space="preserve">Arq. Celina Santos </w:t>
      </w:r>
      <w:proofErr w:type="spellStart"/>
      <w:r w:rsidRPr="00123ED7">
        <w:rPr>
          <w:rFonts w:ascii="Arial" w:hAnsi="Arial" w:cs="Arial"/>
          <w:b/>
          <w:sz w:val="20"/>
          <w:szCs w:val="20"/>
        </w:rPr>
        <w:t>Alayola</w:t>
      </w:r>
      <w:proofErr w:type="spellEnd"/>
      <w:r w:rsidRPr="00123ED7">
        <w:rPr>
          <w:rFonts w:ascii="Arial" w:hAnsi="Arial" w:cs="Arial"/>
          <w:b/>
          <w:sz w:val="20"/>
          <w:szCs w:val="20"/>
        </w:rPr>
        <w:t xml:space="preserve">, </w:t>
      </w:r>
      <w:r w:rsidRPr="00123ED7">
        <w:rPr>
          <w:rFonts w:ascii="Arial" w:hAnsi="Arial" w:cs="Arial"/>
          <w:sz w:val="20"/>
          <w:szCs w:val="20"/>
        </w:rPr>
        <w:t xml:space="preserve">en representación del </w:t>
      </w:r>
      <w:r w:rsidRPr="00123ED7">
        <w:rPr>
          <w:rFonts w:ascii="Arial" w:eastAsia="Batang" w:hAnsi="Arial" w:cs="Arial"/>
          <w:b/>
          <w:sz w:val="20"/>
          <w:szCs w:val="20"/>
        </w:rPr>
        <w:t>Arq. Espartaco Acevedo Coronado</w:t>
      </w:r>
      <w:r w:rsidRPr="00123ED7">
        <w:rPr>
          <w:rFonts w:ascii="Arial" w:hAnsi="Arial" w:cs="Arial"/>
          <w:b/>
          <w:sz w:val="20"/>
          <w:szCs w:val="20"/>
        </w:rPr>
        <w:t>,</w:t>
      </w:r>
      <w:r w:rsidRPr="00123ED7">
        <w:rPr>
          <w:rFonts w:ascii="Arial" w:hAnsi="Arial" w:cs="Arial"/>
          <w:sz w:val="20"/>
          <w:szCs w:val="20"/>
        </w:rPr>
        <w:t xml:space="preserve"> Presidente del Consejo Consultivo del Sistema Municipal de Agua Potable y Alcantarillado de Carmen. Asimismo, se </w:t>
      </w:r>
      <w:r w:rsidR="002A79EA" w:rsidRPr="00123ED7">
        <w:rPr>
          <w:rFonts w:ascii="Arial" w:hAnsi="Arial" w:cs="Arial"/>
          <w:sz w:val="20"/>
          <w:szCs w:val="20"/>
        </w:rPr>
        <w:t>encontraron</w:t>
      </w:r>
      <w:r w:rsidRPr="00123ED7">
        <w:rPr>
          <w:rFonts w:ascii="Arial" w:hAnsi="Arial" w:cs="Arial"/>
          <w:sz w:val="20"/>
          <w:szCs w:val="20"/>
        </w:rPr>
        <w:t xml:space="preserve"> presentes los CC. </w:t>
      </w:r>
      <w:r w:rsidRPr="00123ED7">
        <w:rPr>
          <w:rFonts w:ascii="Arial" w:hAnsi="Arial" w:cs="Arial"/>
          <w:b/>
          <w:sz w:val="20"/>
          <w:szCs w:val="20"/>
        </w:rPr>
        <w:t xml:space="preserve">Candelario Zavala </w:t>
      </w:r>
      <w:proofErr w:type="spellStart"/>
      <w:r w:rsidRPr="00123ED7">
        <w:rPr>
          <w:rFonts w:ascii="Arial" w:hAnsi="Arial" w:cs="Arial"/>
          <w:b/>
          <w:sz w:val="20"/>
          <w:szCs w:val="20"/>
        </w:rPr>
        <w:t>Metelín</w:t>
      </w:r>
      <w:proofErr w:type="spellEnd"/>
      <w:r w:rsidRPr="00123ED7">
        <w:rPr>
          <w:rFonts w:ascii="Arial" w:hAnsi="Arial" w:cs="Arial"/>
          <w:b/>
          <w:sz w:val="20"/>
          <w:szCs w:val="20"/>
        </w:rPr>
        <w:t xml:space="preserve">, </w:t>
      </w:r>
      <w:r w:rsidRPr="00123ED7">
        <w:rPr>
          <w:rFonts w:ascii="Arial" w:hAnsi="Arial" w:cs="Arial"/>
          <w:sz w:val="20"/>
          <w:szCs w:val="20"/>
        </w:rPr>
        <w:t>Comisario del Sistema Municipal de Agua Potable y Alcantarillado de Carmen</w:t>
      </w:r>
      <w:r w:rsidR="002A79EA" w:rsidRPr="00123ED7">
        <w:rPr>
          <w:rFonts w:ascii="Arial" w:hAnsi="Arial" w:cs="Arial"/>
          <w:sz w:val="20"/>
          <w:szCs w:val="20"/>
        </w:rPr>
        <w:t xml:space="preserve"> y</w:t>
      </w:r>
      <w:r w:rsidRPr="00123ED7">
        <w:rPr>
          <w:rFonts w:ascii="Arial" w:hAnsi="Arial" w:cs="Arial"/>
          <w:sz w:val="20"/>
          <w:szCs w:val="20"/>
        </w:rPr>
        <w:t xml:space="preserve"> </w:t>
      </w:r>
      <w:r w:rsidRPr="00123ED7">
        <w:rPr>
          <w:rFonts w:ascii="Arial" w:eastAsia="Batang" w:hAnsi="Arial" w:cs="Arial"/>
          <w:sz w:val="20"/>
          <w:szCs w:val="20"/>
        </w:rPr>
        <w:t xml:space="preserve">el </w:t>
      </w:r>
      <w:r w:rsidRPr="00123ED7">
        <w:rPr>
          <w:rFonts w:ascii="Arial" w:hAnsi="Arial" w:cs="Arial"/>
          <w:b/>
          <w:sz w:val="20"/>
          <w:szCs w:val="20"/>
        </w:rPr>
        <w:t>L.A.E. Roberto Figueroa Rueda</w:t>
      </w:r>
      <w:r w:rsidRPr="00123ED7">
        <w:rPr>
          <w:rFonts w:ascii="Arial" w:hAnsi="Arial" w:cs="Arial"/>
          <w:sz w:val="20"/>
          <w:szCs w:val="20"/>
        </w:rPr>
        <w:t xml:space="preserve">, Director General del Sistema Municipal de Agua Potable y Alcantarillado de Carmen, emitieron un acuerdo que en su parte conducente corresponde al acuerdo del punto </w:t>
      </w:r>
      <w:r w:rsidR="004B3108" w:rsidRPr="00123ED7">
        <w:rPr>
          <w:rFonts w:ascii="Arial" w:hAnsi="Arial" w:cs="Arial"/>
          <w:sz w:val="20"/>
          <w:szCs w:val="20"/>
        </w:rPr>
        <w:t>octavo</w:t>
      </w:r>
      <w:r w:rsidRPr="00123ED7">
        <w:rPr>
          <w:rFonts w:ascii="Arial" w:hAnsi="Arial" w:cs="Arial"/>
          <w:sz w:val="20"/>
          <w:szCs w:val="20"/>
        </w:rPr>
        <w:t xml:space="preserve"> del orden del día, el cual obra en el acta número ACTA NO. SMAPAC-JG.SO/12.2015-2018, de la </w:t>
      </w:r>
      <w:r w:rsidR="00BC1114">
        <w:rPr>
          <w:rFonts w:ascii="Arial" w:hAnsi="Arial" w:cs="Arial"/>
          <w:b/>
          <w:sz w:val="20"/>
          <w:szCs w:val="20"/>
        </w:rPr>
        <w:t>DÉCIMA SEGUNDA SESIÓ</w:t>
      </w:r>
      <w:r w:rsidRPr="00123ED7">
        <w:rPr>
          <w:rFonts w:ascii="Arial" w:hAnsi="Arial" w:cs="Arial"/>
          <w:b/>
          <w:sz w:val="20"/>
          <w:szCs w:val="20"/>
        </w:rPr>
        <w:t xml:space="preserve">N ORDINARIA DE LA JUNTA DE GOBIERNO, </w:t>
      </w:r>
      <w:r w:rsidRPr="00123ED7">
        <w:rPr>
          <w:rFonts w:ascii="Arial" w:hAnsi="Arial" w:cs="Arial"/>
          <w:sz w:val="20"/>
          <w:szCs w:val="20"/>
        </w:rPr>
        <w:t>el cual se reproduce en su parte conducente:</w:t>
      </w:r>
    </w:p>
    <w:p w:rsidR="00FE3EF9" w:rsidRPr="00123ED7" w:rsidRDefault="00FE3EF9" w:rsidP="002D71A3">
      <w:pPr>
        <w:jc w:val="both"/>
        <w:rPr>
          <w:rFonts w:ascii="Arial" w:hAnsi="Arial" w:cs="Arial"/>
          <w:sz w:val="20"/>
          <w:szCs w:val="20"/>
        </w:rPr>
      </w:pPr>
    </w:p>
    <w:p w:rsidR="00FE3EF9" w:rsidRPr="00123ED7" w:rsidRDefault="00FE3EF9" w:rsidP="002D71A3">
      <w:pPr>
        <w:jc w:val="center"/>
        <w:rPr>
          <w:rFonts w:ascii="Arial" w:hAnsi="Arial" w:cs="Arial"/>
          <w:b/>
          <w:sz w:val="20"/>
          <w:szCs w:val="20"/>
        </w:rPr>
      </w:pPr>
      <w:r w:rsidRPr="00123ED7">
        <w:rPr>
          <w:rFonts w:ascii="Arial" w:hAnsi="Arial" w:cs="Arial"/>
          <w:b/>
          <w:sz w:val="20"/>
          <w:szCs w:val="20"/>
        </w:rPr>
        <w:t>ACUERDO:</w:t>
      </w:r>
    </w:p>
    <w:p w:rsidR="007154E0" w:rsidRPr="00123ED7" w:rsidRDefault="007154E0" w:rsidP="002D71A3">
      <w:pPr>
        <w:jc w:val="both"/>
        <w:rPr>
          <w:rFonts w:ascii="Arial" w:hAnsi="Arial" w:cs="Arial"/>
          <w:sz w:val="20"/>
          <w:szCs w:val="20"/>
        </w:rPr>
      </w:pPr>
    </w:p>
    <w:p w:rsidR="00EF3405" w:rsidRPr="00123ED7" w:rsidRDefault="007154E0" w:rsidP="002D71A3">
      <w:pPr>
        <w:pStyle w:val="Textoindependiente2"/>
        <w:spacing w:after="0" w:line="240" w:lineRule="auto"/>
        <w:jc w:val="both"/>
        <w:rPr>
          <w:rFonts w:ascii="Arial" w:eastAsia="Batang" w:hAnsi="Arial" w:cs="Arial"/>
          <w:b/>
        </w:rPr>
      </w:pPr>
      <w:r w:rsidRPr="00123ED7">
        <w:rPr>
          <w:rFonts w:ascii="Arial" w:hAnsi="Arial" w:cs="Arial"/>
          <w:b/>
        </w:rPr>
        <w:t xml:space="preserve">PRIMERO: </w:t>
      </w:r>
      <w:r w:rsidRPr="00123ED7">
        <w:rPr>
          <w:rFonts w:ascii="Arial" w:hAnsi="Arial" w:cs="Arial"/>
        </w:rPr>
        <w:t xml:space="preserve">Con fundamento en los </w:t>
      </w:r>
      <w:r w:rsidRPr="00123ED7">
        <w:rPr>
          <w:rFonts w:ascii="Arial" w:eastAsia="Batang" w:hAnsi="Arial" w:cs="Arial"/>
        </w:rPr>
        <w:t>artículos 26 fracción XIII de la Ley de Agua Potable y Alcantarillado del Estado de Campeche; 6 fracción XIII del Reglamento Interior del Organismo Operador Sistema Municipal de Agua Potable y Alcantarillado de Carmen, y 7 fracción XII del Reglamento Interno de la Junta de Gobierno del Sistema Municipal de Agua Potable y Alcantarillado de Carmen,</w:t>
      </w:r>
      <w:r w:rsidRPr="00123ED7">
        <w:rPr>
          <w:rFonts w:ascii="Arial" w:eastAsia="Batang" w:hAnsi="Arial" w:cs="Arial"/>
          <w:b/>
        </w:rPr>
        <w:t xml:space="preserve"> LA JUNTA DE GOBIERNO APRUEBA POR </w:t>
      </w:r>
      <w:r w:rsidR="0009438C" w:rsidRPr="00123ED7">
        <w:rPr>
          <w:rFonts w:ascii="Arial" w:hAnsi="Arial" w:cs="Arial"/>
          <w:b/>
        </w:rPr>
        <w:t>UNANIMIDAD</w:t>
      </w:r>
      <w:r w:rsidRPr="00123ED7">
        <w:rPr>
          <w:rFonts w:ascii="Arial" w:hAnsi="Arial" w:cs="Arial"/>
          <w:b/>
        </w:rPr>
        <w:t xml:space="preserve"> DE VOTOS </w:t>
      </w:r>
      <w:r w:rsidR="004B3108" w:rsidRPr="00123ED7">
        <w:rPr>
          <w:rFonts w:ascii="Arial" w:eastAsia="Batang" w:hAnsi="Arial" w:cs="Arial"/>
          <w:b/>
        </w:rPr>
        <w:t>LAS REGLAS DE INTEGRIDAD QUE RIGEN LA ACTUACIÓN DE LOS SERVIDORES PÚBLICOS DEL SISTEMA MUNICIPAL DE AGUA POTABLE Y ALCANTARILLADO DE CARMEN</w:t>
      </w:r>
      <w:r w:rsidR="00EF3405" w:rsidRPr="00123ED7">
        <w:rPr>
          <w:rFonts w:ascii="Arial" w:eastAsia="Batang" w:hAnsi="Arial" w:cs="Arial"/>
          <w:b/>
        </w:rPr>
        <w:t>.</w:t>
      </w:r>
    </w:p>
    <w:p w:rsidR="007154E0" w:rsidRPr="00123ED7" w:rsidRDefault="007154E0" w:rsidP="002D71A3">
      <w:pPr>
        <w:pStyle w:val="Textoindependiente2"/>
        <w:spacing w:after="0" w:line="240" w:lineRule="auto"/>
        <w:jc w:val="both"/>
        <w:rPr>
          <w:rFonts w:ascii="Arial" w:eastAsia="Batang" w:hAnsi="Arial" w:cs="Arial"/>
          <w:b/>
        </w:rPr>
      </w:pPr>
    </w:p>
    <w:p w:rsidR="007154E0" w:rsidRPr="00123ED7" w:rsidRDefault="007154E0" w:rsidP="002D71A3">
      <w:pPr>
        <w:pStyle w:val="Textoindependiente2"/>
        <w:spacing w:after="0" w:line="240" w:lineRule="auto"/>
        <w:jc w:val="center"/>
        <w:rPr>
          <w:rFonts w:ascii="Arial" w:eastAsia="Batang" w:hAnsi="Arial" w:cs="Arial"/>
          <w:b/>
        </w:rPr>
      </w:pPr>
    </w:p>
    <w:p w:rsidR="007154E0" w:rsidRPr="00123ED7" w:rsidRDefault="007154E0" w:rsidP="002D71A3">
      <w:pPr>
        <w:pStyle w:val="presidente"/>
        <w:rPr>
          <w:rFonts w:eastAsia="Batang" w:cs="Arial"/>
          <w:b w:val="0"/>
          <w:sz w:val="20"/>
          <w:lang w:val="es-ES" w:eastAsia="es-ES"/>
        </w:rPr>
      </w:pPr>
      <w:r w:rsidRPr="00123ED7">
        <w:rPr>
          <w:rFonts w:eastAsia="Batang" w:cs="Arial"/>
          <w:sz w:val="20"/>
          <w:lang w:val="es-ES" w:eastAsia="es-ES"/>
        </w:rPr>
        <w:t xml:space="preserve">SEGUNDO: </w:t>
      </w:r>
      <w:r w:rsidRPr="00123ED7">
        <w:rPr>
          <w:rFonts w:eastAsia="Batang" w:cs="Arial"/>
          <w:b w:val="0"/>
          <w:sz w:val="20"/>
          <w:lang w:val="es-ES" w:eastAsia="es-ES"/>
        </w:rPr>
        <w:t>Cúmplase.</w:t>
      </w:r>
    </w:p>
    <w:p w:rsidR="007154E0" w:rsidRPr="00123ED7" w:rsidRDefault="007154E0" w:rsidP="002D71A3">
      <w:pPr>
        <w:jc w:val="both"/>
        <w:rPr>
          <w:rFonts w:ascii="Arial" w:hAnsi="Arial" w:cs="Arial"/>
          <w:sz w:val="20"/>
          <w:szCs w:val="20"/>
        </w:rPr>
      </w:pPr>
      <w:bookmarkStart w:id="0" w:name="_GoBack"/>
      <w:bookmarkEnd w:id="0"/>
    </w:p>
    <w:p w:rsidR="007154E0" w:rsidRPr="00123ED7" w:rsidRDefault="007154E0" w:rsidP="002D71A3">
      <w:pPr>
        <w:jc w:val="both"/>
        <w:rPr>
          <w:rFonts w:ascii="Arial" w:hAnsi="Arial" w:cs="Arial"/>
          <w:sz w:val="20"/>
          <w:szCs w:val="20"/>
        </w:rPr>
      </w:pPr>
    </w:p>
    <w:p w:rsidR="00FE3EF9" w:rsidRPr="00123ED7" w:rsidRDefault="00FE3EF9" w:rsidP="002D71A3">
      <w:pPr>
        <w:jc w:val="center"/>
        <w:rPr>
          <w:rFonts w:ascii="Arial" w:hAnsi="Arial" w:cs="Arial"/>
          <w:b/>
          <w:sz w:val="20"/>
          <w:szCs w:val="20"/>
        </w:rPr>
      </w:pPr>
    </w:p>
    <w:p w:rsidR="00FE3EF9" w:rsidRPr="00123ED7" w:rsidRDefault="00FE3EF9" w:rsidP="002D71A3">
      <w:pPr>
        <w:jc w:val="center"/>
        <w:rPr>
          <w:rFonts w:ascii="Arial" w:hAnsi="Arial" w:cs="Arial"/>
          <w:b/>
          <w:sz w:val="20"/>
          <w:szCs w:val="20"/>
        </w:rPr>
      </w:pPr>
    </w:p>
    <w:p w:rsidR="00FE3EF9" w:rsidRPr="00123ED7" w:rsidRDefault="00FE3EF9" w:rsidP="002D71A3">
      <w:pPr>
        <w:jc w:val="center"/>
        <w:rPr>
          <w:rFonts w:ascii="Arial" w:hAnsi="Arial" w:cs="Arial"/>
          <w:b/>
          <w:sz w:val="20"/>
          <w:szCs w:val="20"/>
        </w:rPr>
      </w:pPr>
    </w:p>
    <w:p w:rsidR="00FE3EF9" w:rsidRPr="00123ED7" w:rsidRDefault="00FE3EF9" w:rsidP="002D71A3">
      <w:pPr>
        <w:jc w:val="center"/>
        <w:rPr>
          <w:rFonts w:ascii="Arial" w:hAnsi="Arial" w:cs="Arial"/>
          <w:b/>
          <w:sz w:val="20"/>
          <w:szCs w:val="20"/>
        </w:rPr>
      </w:pPr>
    </w:p>
    <w:p w:rsidR="004B3108" w:rsidRPr="00123ED7" w:rsidRDefault="004B3108" w:rsidP="002D71A3">
      <w:pPr>
        <w:pStyle w:val="ROMANOS"/>
        <w:spacing w:after="0" w:line="240" w:lineRule="auto"/>
        <w:ind w:left="0" w:firstLine="0"/>
        <w:jc w:val="center"/>
        <w:rPr>
          <w:b/>
          <w:sz w:val="20"/>
          <w:szCs w:val="20"/>
        </w:rPr>
      </w:pPr>
      <w:r w:rsidRPr="00123ED7">
        <w:rPr>
          <w:b/>
          <w:sz w:val="20"/>
          <w:szCs w:val="20"/>
        </w:rPr>
        <w:lastRenderedPageBreak/>
        <w:t>REGLAS DE INTEGRIDAD QUE RIGEN LA ACTUACIÓN DE LOS SERVIDORES PÚBLICOS DEL SISTEMA MUNICIPAL DE AGUA POTABLE Y ALCANTARILLADO DE CARMEN</w:t>
      </w:r>
    </w:p>
    <w:p w:rsidR="004B3108" w:rsidRPr="00123ED7" w:rsidRDefault="004B3108" w:rsidP="002D71A3">
      <w:pPr>
        <w:rPr>
          <w:rFonts w:ascii="Arial" w:hAnsi="Arial" w:cs="Arial"/>
          <w:sz w:val="20"/>
          <w:szCs w:val="20"/>
        </w:rPr>
      </w:pPr>
    </w:p>
    <w:p w:rsidR="004B3108" w:rsidRPr="00123ED7" w:rsidRDefault="004B3108" w:rsidP="002D71A3">
      <w:pPr>
        <w:rPr>
          <w:rFonts w:ascii="Arial" w:hAnsi="Arial" w:cs="Arial"/>
          <w:sz w:val="20"/>
          <w:szCs w:val="20"/>
        </w:rPr>
      </w:pPr>
    </w:p>
    <w:p w:rsidR="004B3108" w:rsidRPr="00123ED7" w:rsidRDefault="004B3108" w:rsidP="002D71A3">
      <w:pPr>
        <w:jc w:val="center"/>
        <w:rPr>
          <w:rFonts w:ascii="Arial" w:hAnsi="Arial" w:cs="Arial"/>
          <w:b/>
          <w:sz w:val="20"/>
          <w:szCs w:val="20"/>
        </w:rPr>
      </w:pPr>
      <w:r w:rsidRPr="00123ED7">
        <w:rPr>
          <w:rFonts w:ascii="Arial" w:hAnsi="Arial" w:cs="Arial"/>
          <w:b/>
          <w:sz w:val="20"/>
          <w:szCs w:val="20"/>
        </w:rPr>
        <w:t>Exposición de Motivos</w:t>
      </w:r>
    </w:p>
    <w:p w:rsidR="004B3108" w:rsidRPr="00123ED7" w:rsidRDefault="004B3108" w:rsidP="002D71A3">
      <w:pPr>
        <w:jc w:val="both"/>
        <w:rPr>
          <w:rFonts w:ascii="Arial" w:hAnsi="Arial" w:cs="Arial"/>
          <w:sz w:val="20"/>
          <w:szCs w:val="20"/>
        </w:rPr>
      </w:pPr>
    </w:p>
    <w:p w:rsidR="004B3108" w:rsidRPr="00123ED7" w:rsidRDefault="004B3108" w:rsidP="002D71A3">
      <w:pPr>
        <w:pStyle w:val="ROMANOS"/>
        <w:spacing w:after="0" w:line="240" w:lineRule="auto"/>
        <w:ind w:left="0" w:firstLine="0"/>
        <w:rPr>
          <w:sz w:val="20"/>
          <w:szCs w:val="20"/>
        </w:rPr>
      </w:pPr>
      <w:r w:rsidRPr="00123ED7">
        <w:rPr>
          <w:sz w:val="20"/>
          <w:szCs w:val="20"/>
        </w:rPr>
        <w:t xml:space="preserve">En los artículos 109 fracción III de la Constitución Política de los Estados Unidos Mexicanos y 96 párrafo tercero de la Constitución Política del Estado de Campeche, señala que </w:t>
      </w:r>
      <w:r w:rsidRPr="00123ED7">
        <w:rPr>
          <w:i/>
          <w:sz w:val="20"/>
          <w:szCs w:val="20"/>
        </w:rPr>
        <w:t>se aplicarán sanciones administrativas a los servidores públicos por los actos u omisiones que afecten la legalidad, honradez, lealtad, imparcialidad y eficiencia que deban observar en el desempeño de sus empleos, cargos o comisiones</w:t>
      </w:r>
      <w:r w:rsidRPr="00123ED7">
        <w:rPr>
          <w:sz w:val="20"/>
          <w:szCs w:val="20"/>
        </w:rPr>
        <w:t>.</w:t>
      </w:r>
    </w:p>
    <w:p w:rsidR="004B3108" w:rsidRPr="00123ED7" w:rsidRDefault="004B3108" w:rsidP="002D71A3">
      <w:pPr>
        <w:pStyle w:val="ROMANOS"/>
        <w:spacing w:after="0" w:line="240" w:lineRule="auto"/>
        <w:ind w:left="0" w:firstLine="0"/>
        <w:rPr>
          <w:sz w:val="20"/>
          <w:szCs w:val="20"/>
        </w:rPr>
      </w:pPr>
    </w:p>
    <w:p w:rsidR="004B3108" w:rsidRPr="00123ED7" w:rsidRDefault="004B3108" w:rsidP="002D71A3">
      <w:pPr>
        <w:pStyle w:val="ROMANOS"/>
        <w:spacing w:after="0" w:line="240" w:lineRule="auto"/>
        <w:ind w:left="0" w:firstLine="0"/>
        <w:rPr>
          <w:sz w:val="20"/>
          <w:szCs w:val="20"/>
        </w:rPr>
      </w:pPr>
      <w:r w:rsidRPr="00123ED7">
        <w:rPr>
          <w:sz w:val="20"/>
          <w:szCs w:val="20"/>
        </w:rPr>
        <w:t>Asimismo, en la Ley General de Responsabilidades Administrativas en su artículo 7 señala: “…</w:t>
      </w:r>
      <w:r w:rsidRPr="00123ED7">
        <w:rPr>
          <w:i/>
          <w:sz w:val="20"/>
          <w:szCs w:val="20"/>
        </w:rPr>
        <w:t>Los Servidores Públicos observarán en el desempeño de su empleo, cargo o comisión, los principios de disciplina, legalidad, objetividad, profesionalismo, honradez, lealtad, imparcialidad, integridad, rendición de cuentas, eficacia y eficiencia que rigen el servicio público</w:t>
      </w:r>
      <w:r w:rsidRPr="00123ED7">
        <w:rPr>
          <w:sz w:val="20"/>
          <w:szCs w:val="20"/>
        </w:rPr>
        <w:t>..”</w:t>
      </w:r>
    </w:p>
    <w:p w:rsidR="004B3108" w:rsidRPr="00123ED7" w:rsidRDefault="004B3108" w:rsidP="002D71A3">
      <w:pPr>
        <w:pStyle w:val="ROMANOS"/>
        <w:spacing w:after="0" w:line="240" w:lineRule="auto"/>
        <w:ind w:left="0" w:firstLine="0"/>
        <w:rPr>
          <w:sz w:val="20"/>
          <w:szCs w:val="20"/>
        </w:rPr>
      </w:pPr>
    </w:p>
    <w:p w:rsidR="004B3108" w:rsidRPr="00123ED7" w:rsidRDefault="004B3108" w:rsidP="002D71A3">
      <w:pPr>
        <w:pStyle w:val="ROMANOS"/>
        <w:tabs>
          <w:tab w:val="clear" w:pos="720"/>
          <w:tab w:val="left" w:pos="0"/>
        </w:tabs>
        <w:spacing w:after="0" w:line="240" w:lineRule="auto"/>
        <w:ind w:left="0" w:firstLine="0"/>
        <w:rPr>
          <w:sz w:val="20"/>
          <w:szCs w:val="20"/>
        </w:rPr>
      </w:pPr>
      <w:r w:rsidRPr="00123ED7">
        <w:rPr>
          <w:sz w:val="20"/>
          <w:szCs w:val="20"/>
        </w:rPr>
        <w:t xml:space="preserve">Por otra parte, el artículo 5 de la Ley General del Sistema Nacional de Anticorrupción: “… </w:t>
      </w:r>
      <w:r w:rsidRPr="00123ED7">
        <w:rPr>
          <w:i/>
          <w:sz w:val="20"/>
          <w:szCs w:val="20"/>
        </w:rPr>
        <w:t>Son principios rectores que rigen el servicio público los siguientes: legalidad, objetividad, profesionalismo, honradez, lealtad, imparcialidad, eficiencia, eficacia, equidad, transparencia, economía, integridad y competencia por mérito</w:t>
      </w:r>
      <w:r w:rsidRPr="00123ED7">
        <w:rPr>
          <w:sz w:val="20"/>
          <w:szCs w:val="20"/>
        </w:rPr>
        <w:t xml:space="preserve">…” </w:t>
      </w:r>
    </w:p>
    <w:p w:rsidR="004B3108" w:rsidRPr="00123ED7" w:rsidRDefault="004B3108" w:rsidP="002D71A3">
      <w:pPr>
        <w:pStyle w:val="ROMANOS"/>
        <w:tabs>
          <w:tab w:val="clear" w:pos="720"/>
          <w:tab w:val="left" w:pos="0"/>
        </w:tabs>
        <w:spacing w:after="0" w:line="240" w:lineRule="auto"/>
        <w:ind w:left="0" w:firstLine="0"/>
        <w:rPr>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Estas reglas de integridad deberán regir la conducta de los servidores públicos del Sistema Municipal de Agua Potable y Alcantarillado de Carmen en adición a los principios de legalidad, honradez, lealtad, imparcialidad y eficiencia y constituirán guías para identificar acciones que nos permitan promover y fortalecer la legalidad, la transparencia y la rendición de cuentas, así como acciones de prevención y combate a la corrupción, debiendo observar las directrices señaladas en el artículo 7 párrafo de la Ley General de Responsabilidades Administrativas.</w:t>
      </w:r>
    </w:p>
    <w:p w:rsidR="004B3108" w:rsidRPr="00123ED7" w:rsidRDefault="004B3108" w:rsidP="002D71A3">
      <w:pPr>
        <w:pStyle w:val="ROMANOS"/>
        <w:tabs>
          <w:tab w:val="clear" w:pos="720"/>
          <w:tab w:val="left" w:pos="0"/>
        </w:tabs>
        <w:spacing w:after="0" w:line="240" w:lineRule="auto"/>
        <w:ind w:left="0" w:firstLine="0"/>
        <w:rPr>
          <w:sz w:val="20"/>
          <w:szCs w:val="20"/>
        </w:rPr>
      </w:pPr>
    </w:p>
    <w:p w:rsidR="004B3108" w:rsidRPr="00123ED7" w:rsidRDefault="004B3108" w:rsidP="002D71A3">
      <w:pPr>
        <w:pStyle w:val="ROMANOS"/>
        <w:tabs>
          <w:tab w:val="clear" w:pos="720"/>
          <w:tab w:val="left" w:pos="0"/>
        </w:tabs>
        <w:spacing w:after="0" w:line="240" w:lineRule="auto"/>
        <w:ind w:left="0" w:firstLine="0"/>
        <w:rPr>
          <w:sz w:val="20"/>
          <w:szCs w:val="20"/>
        </w:rPr>
      </w:pPr>
      <w:r w:rsidRPr="00123ED7">
        <w:rPr>
          <w:sz w:val="20"/>
          <w:szCs w:val="20"/>
        </w:rPr>
        <w:t>Por tanto, tengo a bien emitir las Reglas de Integridad que rigen la actuación de los Servidores Públicos del Sistema Municipal de Agua Potable y Alcantarillado de Carmen, solicitando a esta H. Junta de Gobierno, como autoridad máxima tenga a bien aprobar el mismo, previa revisión, ya que el Sistema está obligado a crear y mantener condiciones normativas que permitan el adecuado funcionamiento, actuación ética y respónsale de cada servidor público, de conformidad con los numerales 6 de la Ley Generales de Responsabilidad Administrativa y 5 párrafo segundo de la Ley General del Sistema Nacional de Anticorrupción.</w:t>
      </w:r>
    </w:p>
    <w:p w:rsidR="004B3108" w:rsidRPr="00123ED7" w:rsidRDefault="004B3108" w:rsidP="002D71A3">
      <w:pPr>
        <w:pStyle w:val="ROMANOS"/>
        <w:spacing w:after="0" w:line="240" w:lineRule="auto"/>
        <w:ind w:left="0" w:firstLine="0"/>
        <w:rPr>
          <w:sz w:val="20"/>
          <w:szCs w:val="20"/>
        </w:rPr>
      </w:pPr>
    </w:p>
    <w:p w:rsidR="004B3108" w:rsidRPr="00123ED7" w:rsidRDefault="004B3108" w:rsidP="002D71A3">
      <w:pPr>
        <w:pStyle w:val="ROMANOS"/>
        <w:spacing w:after="0" w:line="240" w:lineRule="auto"/>
        <w:ind w:left="0" w:firstLine="0"/>
        <w:rPr>
          <w:sz w:val="20"/>
          <w:szCs w:val="20"/>
        </w:rPr>
      </w:pPr>
    </w:p>
    <w:p w:rsidR="004B3108" w:rsidRPr="00123ED7" w:rsidRDefault="004B3108" w:rsidP="002D71A3">
      <w:pPr>
        <w:pStyle w:val="ROMANOS"/>
        <w:spacing w:after="0" w:line="240" w:lineRule="auto"/>
        <w:ind w:left="0" w:firstLine="0"/>
        <w:rPr>
          <w:sz w:val="20"/>
          <w:szCs w:val="20"/>
        </w:rPr>
      </w:pPr>
    </w:p>
    <w:p w:rsidR="004B3108" w:rsidRPr="00123ED7" w:rsidRDefault="004B3108" w:rsidP="002D71A3">
      <w:pPr>
        <w:pStyle w:val="ROMANOS"/>
        <w:spacing w:after="0" w:line="240" w:lineRule="auto"/>
        <w:ind w:left="0" w:firstLine="0"/>
        <w:jc w:val="center"/>
        <w:rPr>
          <w:b/>
          <w:sz w:val="20"/>
          <w:szCs w:val="20"/>
        </w:rPr>
      </w:pPr>
      <w:r w:rsidRPr="00123ED7">
        <w:rPr>
          <w:b/>
          <w:sz w:val="20"/>
          <w:szCs w:val="20"/>
        </w:rPr>
        <w:t xml:space="preserve">Atentamente </w:t>
      </w:r>
    </w:p>
    <w:p w:rsidR="004B3108" w:rsidRPr="00123ED7" w:rsidRDefault="004B3108" w:rsidP="002D71A3">
      <w:pPr>
        <w:pStyle w:val="ROMANOS"/>
        <w:spacing w:after="0" w:line="240" w:lineRule="auto"/>
        <w:ind w:left="0" w:firstLine="0"/>
        <w:jc w:val="center"/>
        <w:rPr>
          <w:b/>
          <w:sz w:val="20"/>
          <w:szCs w:val="20"/>
        </w:rPr>
      </w:pPr>
    </w:p>
    <w:p w:rsidR="004B3108" w:rsidRPr="00123ED7" w:rsidRDefault="004B3108" w:rsidP="002D71A3">
      <w:pPr>
        <w:pStyle w:val="ROMANOS"/>
        <w:spacing w:after="0" w:line="240" w:lineRule="auto"/>
        <w:ind w:left="0" w:firstLine="0"/>
        <w:jc w:val="center"/>
        <w:rPr>
          <w:b/>
          <w:sz w:val="20"/>
          <w:szCs w:val="20"/>
        </w:rPr>
      </w:pPr>
    </w:p>
    <w:p w:rsidR="004B3108" w:rsidRPr="00123ED7" w:rsidRDefault="004B3108" w:rsidP="002D71A3">
      <w:pPr>
        <w:pStyle w:val="ROMANOS"/>
        <w:spacing w:after="0" w:line="240" w:lineRule="auto"/>
        <w:ind w:left="0" w:firstLine="0"/>
        <w:jc w:val="center"/>
        <w:rPr>
          <w:b/>
          <w:sz w:val="20"/>
          <w:szCs w:val="20"/>
        </w:rPr>
      </w:pPr>
    </w:p>
    <w:p w:rsidR="004B3108" w:rsidRPr="00123ED7" w:rsidRDefault="004B3108" w:rsidP="002D71A3">
      <w:pPr>
        <w:pStyle w:val="ROMANOS"/>
        <w:spacing w:after="0" w:line="240" w:lineRule="auto"/>
        <w:ind w:left="0" w:firstLine="0"/>
        <w:jc w:val="center"/>
        <w:rPr>
          <w:b/>
          <w:sz w:val="20"/>
          <w:szCs w:val="20"/>
        </w:rPr>
      </w:pPr>
      <w:r w:rsidRPr="00123ED7">
        <w:rPr>
          <w:b/>
          <w:sz w:val="20"/>
          <w:szCs w:val="20"/>
        </w:rPr>
        <w:t>CPA. Enrique Alemán Adame</w:t>
      </w:r>
    </w:p>
    <w:p w:rsidR="004B3108" w:rsidRPr="00123ED7" w:rsidRDefault="004B3108" w:rsidP="002D71A3">
      <w:pPr>
        <w:pStyle w:val="ROMANOS"/>
        <w:spacing w:after="0" w:line="240" w:lineRule="auto"/>
        <w:ind w:left="0" w:firstLine="0"/>
        <w:jc w:val="center"/>
        <w:rPr>
          <w:b/>
          <w:sz w:val="20"/>
          <w:szCs w:val="20"/>
        </w:rPr>
      </w:pPr>
      <w:r w:rsidRPr="00123ED7">
        <w:rPr>
          <w:b/>
          <w:sz w:val="20"/>
          <w:szCs w:val="20"/>
        </w:rPr>
        <w:t xml:space="preserve">Titular del Órgano Interno de Control del Sistema Municipal de Agua </w:t>
      </w:r>
    </w:p>
    <w:p w:rsidR="004B3108" w:rsidRPr="00123ED7" w:rsidRDefault="004B3108" w:rsidP="002D71A3">
      <w:pPr>
        <w:pStyle w:val="ROMANOS"/>
        <w:spacing w:after="0" w:line="240" w:lineRule="auto"/>
        <w:ind w:left="0" w:firstLine="0"/>
        <w:jc w:val="center"/>
        <w:rPr>
          <w:b/>
          <w:sz w:val="20"/>
          <w:szCs w:val="20"/>
        </w:rPr>
      </w:pPr>
      <w:r w:rsidRPr="00123ED7">
        <w:rPr>
          <w:b/>
          <w:sz w:val="20"/>
          <w:szCs w:val="20"/>
        </w:rPr>
        <w:t>Potable y Alcantarillado de Carmen</w:t>
      </w:r>
    </w:p>
    <w:p w:rsidR="004B3108" w:rsidRPr="00123ED7" w:rsidRDefault="004B3108" w:rsidP="002D71A3">
      <w:pPr>
        <w:pStyle w:val="ROMANOS"/>
        <w:spacing w:after="0" w:line="240" w:lineRule="auto"/>
        <w:ind w:left="0" w:firstLine="0"/>
        <w:rPr>
          <w:sz w:val="20"/>
          <w:szCs w:val="20"/>
        </w:rPr>
      </w:pPr>
    </w:p>
    <w:p w:rsidR="004B3108" w:rsidRPr="00123ED7" w:rsidRDefault="004B3108" w:rsidP="002D71A3">
      <w:pPr>
        <w:pStyle w:val="ROMANOS"/>
        <w:spacing w:after="0" w:line="240" w:lineRule="auto"/>
        <w:ind w:left="0" w:firstLine="0"/>
        <w:rPr>
          <w:sz w:val="20"/>
          <w:szCs w:val="20"/>
        </w:rPr>
      </w:pPr>
    </w:p>
    <w:p w:rsidR="004B3108" w:rsidRPr="00123ED7" w:rsidRDefault="004B3108" w:rsidP="002D71A3">
      <w:pPr>
        <w:pStyle w:val="ROMANOS"/>
        <w:spacing w:after="0" w:line="240" w:lineRule="auto"/>
        <w:ind w:left="0" w:firstLine="0"/>
        <w:rPr>
          <w:sz w:val="20"/>
          <w:szCs w:val="20"/>
        </w:rPr>
      </w:pPr>
    </w:p>
    <w:p w:rsidR="004B3108" w:rsidRPr="00123ED7" w:rsidRDefault="004B3108" w:rsidP="002D71A3">
      <w:pPr>
        <w:pStyle w:val="ROMANOS"/>
        <w:spacing w:after="0" w:line="240" w:lineRule="auto"/>
        <w:ind w:left="0" w:firstLine="0"/>
        <w:rPr>
          <w:sz w:val="20"/>
          <w:szCs w:val="20"/>
        </w:rPr>
      </w:pPr>
    </w:p>
    <w:p w:rsidR="0009438C" w:rsidRPr="00123ED7" w:rsidRDefault="0009438C" w:rsidP="002D71A3">
      <w:pPr>
        <w:pStyle w:val="ROMANOS"/>
        <w:spacing w:after="0" w:line="240" w:lineRule="auto"/>
        <w:ind w:left="0" w:firstLine="0"/>
        <w:jc w:val="center"/>
        <w:rPr>
          <w:b/>
          <w:sz w:val="20"/>
          <w:szCs w:val="20"/>
        </w:rPr>
      </w:pPr>
    </w:p>
    <w:p w:rsidR="0009438C" w:rsidRPr="00123ED7" w:rsidRDefault="0009438C" w:rsidP="002D71A3">
      <w:pPr>
        <w:pStyle w:val="ROMANOS"/>
        <w:spacing w:after="0" w:line="240" w:lineRule="auto"/>
        <w:ind w:left="0" w:firstLine="0"/>
        <w:jc w:val="center"/>
        <w:rPr>
          <w:b/>
          <w:sz w:val="20"/>
          <w:szCs w:val="20"/>
        </w:rPr>
      </w:pPr>
    </w:p>
    <w:p w:rsidR="0009438C" w:rsidRPr="00123ED7" w:rsidRDefault="0009438C" w:rsidP="002D71A3">
      <w:pPr>
        <w:pStyle w:val="ROMANOS"/>
        <w:spacing w:after="0" w:line="240" w:lineRule="auto"/>
        <w:ind w:left="0" w:firstLine="0"/>
        <w:jc w:val="center"/>
        <w:rPr>
          <w:b/>
          <w:sz w:val="20"/>
          <w:szCs w:val="20"/>
        </w:rPr>
      </w:pPr>
    </w:p>
    <w:p w:rsidR="0009438C" w:rsidRPr="00123ED7" w:rsidRDefault="0009438C" w:rsidP="002D71A3">
      <w:pPr>
        <w:pStyle w:val="ROMANOS"/>
        <w:spacing w:after="0" w:line="240" w:lineRule="auto"/>
        <w:ind w:left="0" w:firstLine="0"/>
        <w:jc w:val="center"/>
        <w:rPr>
          <w:b/>
          <w:sz w:val="20"/>
          <w:szCs w:val="20"/>
        </w:rPr>
      </w:pPr>
    </w:p>
    <w:p w:rsidR="0009438C" w:rsidRPr="00123ED7" w:rsidRDefault="0009438C" w:rsidP="002D71A3">
      <w:pPr>
        <w:pStyle w:val="ROMANOS"/>
        <w:spacing w:after="0" w:line="240" w:lineRule="auto"/>
        <w:ind w:left="0" w:firstLine="0"/>
        <w:jc w:val="center"/>
        <w:rPr>
          <w:b/>
          <w:sz w:val="20"/>
          <w:szCs w:val="20"/>
        </w:rPr>
      </w:pPr>
    </w:p>
    <w:p w:rsidR="0009438C" w:rsidRPr="00123ED7" w:rsidRDefault="0009438C" w:rsidP="002D71A3">
      <w:pPr>
        <w:pStyle w:val="ROMANOS"/>
        <w:spacing w:after="0" w:line="240" w:lineRule="auto"/>
        <w:ind w:left="0" w:firstLine="0"/>
        <w:jc w:val="center"/>
        <w:rPr>
          <w:b/>
          <w:sz w:val="20"/>
          <w:szCs w:val="20"/>
        </w:rPr>
      </w:pPr>
    </w:p>
    <w:p w:rsidR="004B3108" w:rsidRPr="00123ED7" w:rsidRDefault="004B3108" w:rsidP="002D71A3">
      <w:pPr>
        <w:pStyle w:val="ROMANOS"/>
        <w:spacing w:after="0" w:line="240" w:lineRule="auto"/>
        <w:ind w:left="0" w:firstLine="0"/>
        <w:jc w:val="center"/>
        <w:rPr>
          <w:b/>
          <w:sz w:val="20"/>
          <w:szCs w:val="20"/>
        </w:rPr>
      </w:pPr>
      <w:r w:rsidRPr="00123ED7">
        <w:rPr>
          <w:b/>
          <w:sz w:val="20"/>
          <w:szCs w:val="20"/>
        </w:rPr>
        <w:lastRenderedPageBreak/>
        <w:t>REGLAS DE INTEGRIDAD QUE RIGEN LA ACTUACIÓN DE LOS SERVIDORES PÚBLICOS DEL SISTEMA MUNICIPAL DE AGUA POTABLE Y ALCANTARILLADO DE CARMEN</w:t>
      </w: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1. DE LA ACTUACIÓN PÚBLICA</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El servidor público que desempeña un empleo, cargo, comisión o función, conduce su actuación con transparencia, honestidad, lealtad, cooperación, austeridad, sin ostentación y con una clara orientación al interés público.</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esta regla, de manera enunciativa y no limitativa, las conductas siguientes:</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Abstenerse de ejercer las atribuciones y facultades que le imponen el servicio público y que le confieren los ordenamientos legales y normativos correspondientes.</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Adquirir para sí o para terceros, bienes o servicios de personas u organizaciones beneficiadas con programas o contratos gubernamentales, aun precio notoriamente inferior o bajo condiciones de crédito favorables, distintas a las del mercado.</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Favorecer o ayudar a otras personas u organizaciones a cambio o bajo la promesa de recibir dinero, dadivas, obsequios, regalos o beneficios personales o para terceros.</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Utilizar las atribuciones de su empleo, cargo, comisión o funciones para beneficio personal o de terceros.</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Ignorar las recomendaciones de los organismos públicos protectores de los derechos humanos y de prevención de la discriminación, u obstruir alguna investigación por violaciones en esta materia.</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Hacer proselitismo en su jornada laboral u orientar su desempeño laboral hacia preferencias político-electorales.</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Utilizar recursos humanos, materiales o financieros institucionales para fines distintos a los asignados.</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Obstruir la presentación de denuncias administrativas, penales o políticas, por parte de compañeros de trabajo, subordinados o de ciudadanos en general.</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Asignar o delegar responsabilidades y funciones sin apegarse a las disposiciones normativas aplicables.</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Permitir que servidores públicos subordinados incumplan total o parcialmente con su jornada u horario laboral.</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Realizar cualquier tipo de discriminación tanto a otros servidores públicos como a toda persona en general.</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Actuar como abogado o procurador en juicios de carácter penal, civil, mercantil o laboral que se promuevan en contra de instituciones públicas de cualquiera de los tres órdenes y niveles de Gobierno.</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Dejar de establecer medidas preventivas al momento de ser informado por escrito como superior jerárquico, de una posible situación de riesgo o de conflicto de interés.</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Hostigar, agredir, amedrentar, acosar, intimidar, extorsionar o amenazar a personal subordinado o compañero de trabajo.</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Desempeñar dos o más puestos o celebrar dos o más contratos de prestaciones de servicios profesionales o la combinación de unos con otros, sin contar con dictamen de compatibilidad.</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Dejar de colaborar con otros servidores públicos y de propiciar el trabajo en equipo para alcanzar los objetivos comunes previstos en los planes y programas gubernamentales.</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Obstruir u obstaculizar la generación de soluciones a dificultades que se presenten para la consecución de las metas previstas en los planes y programas gubernamentales.</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Evitar conducirse bajo criterios de austeridad, sencillez y uso apropiado de los bienes y medios que disponga con motivo de cargo público.</w:t>
      </w:r>
    </w:p>
    <w:p w:rsidR="004B3108" w:rsidRPr="00123ED7" w:rsidRDefault="004B3108" w:rsidP="004926B9">
      <w:pPr>
        <w:pStyle w:val="Prrafodelista"/>
        <w:numPr>
          <w:ilvl w:val="0"/>
          <w:numId w:val="1"/>
        </w:numPr>
        <w:ind w:left="709" w:hanging="283"/>
        <w:jc w:val="both"/>
        <w:rPr>
          <w:rFonts w:ascii="Arial" w:hAnsi="Arial" w:cs="Arial"/>
        </w:rPr>
      </w:pPr>
      <w:r w:rsidRPr="00123ED7">
        <w:rPr>
          <w:rFonts w:ascii="Arial" w:hAnsi="Arial" w:cs="Arial"/>
        </w:rPr>
        <w:t>Conducirse de forma ostentosa, incongruente y desproporcionada a la remuneración y apoyos que perciba con motivo de cargo público.</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lastRenderedPageBreak/>
        <w:t>2. DE LA INFORMACION PÚBLICA</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El servidor público que desempeña un empleo, cargo, comisión o función, conduce su actuación conforme al principio de transparencia y resguarda la documentación e información gubernamental que tiene bajo su responsabilidad.</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a esta regla, de manera enunciativa y no limitativa, las conductas siguientes:</w:t>
      </w:r>
    </w:p>
    <w:p w:rsidR="004B3108" w:rsidRPr="00123ED7" w:rsidRDefault="004B3108" w:rsidP="004926B9">
      <w:pPr>
        <w:pStyle w:val="Prrafodelista"/>
        <w:numPr>
          <w:ilvl w:val="0"/>
          <w:numId w:val="2"/>
        </w:numPr>
        <w:ind w:left="709" w:hanging="283"/>
        <w:jc w:val="both"/>
        <w:rPr>
          <w:rFonts w:ascii="Arial" w:hAnsi="Arial" w:cs="Arial"/>
        </w:rPr>
      </w:pPr>
      <w:r w:rsidRPr="00123ED7">
        <w:rPr>
          <w:rFonts w:ascii="Arial" w:hAnsi="Arial" w:cs="Arial"/>
        </w:rPr>
        <w:t>Asumir actitudes intimidatorias frente a las personas que requieren de orientación para la presentación de una solicitud de acceso a información pública.</w:t>
      </w:r>
    </w:p>
    <w:p w:rsidR="004B3108" w:rsidRPr="00123ED7" w:rsidRDefault="004B3108" w:rsidP="004926B9">
      <w:pPr>
        <w:pStyle w:val="Prrafodelista"/>
        <w:numPr>
          <w:ilvl w:val="0"/>
          <w:numId w:val="2"/>
        </w:numPr>
        <w:ind w:left="709" w:hanging="283"/>
        <w:jc w:val="both"/>
        <w:rPr>
          <w:rFonts w:ascii="Arial" w:hAnsi="Arial" w:cs="Arial"/>
        </w:rPr>
      </w:pPr>
      <w:r w:rsidRPr="00123ED7">
        <w:rPr>
          <w:rFonts w:ascii="Arial" w:hAnsi="Arial" w:cs="Arial"/>
        </w:rPr>
        <w:t>Retrasar de manera negligente las actividades que permitan atender de forma ágil y expedita las solicitudes de acceso a información pública.</w:t>
      </w:r>
    </w:p>
    <w:p w:rsidR="004B3108" w:rsidRPr="00123ED7" w:rsidRDefault="004B3108" w:rsidP="004926B9">
      <w:pPr>
        <w:pStyle w:val="Prrafodelista"/>
        <w:numPr>
          <w:ilvl w:val="0"/>
          <w:numId w:val="2"/>
        </w:numPr>
        <w:ind w:left="709" w:hanging="283"/>
        <w:jc w:val="both"/>
        <w:rPr>
          <w:rFonts w:ascii="Arial" w:hAnsi="Arial" w:cs="Arial"/>
        </w:rPr>
      </w:pPr>
      <w:r w:rsidRPr="00123ED7">
        <w:rPr>
          <w:rFonts w:ascii="Arial" w:hAnsi="Arial" w:cs="Arial"/>
        </w:rPr>
        <w:t>Declarar la incompetencia para la atención de una solicitud de acceso a información pública, a pesar de contar con atribuciones o facultades legales o normativas.</w:t>
      </w:r>
    </w:p>
    <w:p w:rsidR="004B3108" w:rsidRPr="00123ED7" w:rsidRDefault="004B3108" w:rsidP="004926B9">
      <w:pPr>
        <w:pStyle w:val="Prrafodelista"/>
        <w:numPr>
          <w:ilvl w:val="0"/>
          <w:numId w:val="2"/>
        </w:numPr>
        <w:ind w:left="709" w:hanging="283"/>
        <w:jc w:val="both"/>
        <w:rPr>
          <w:rFonts w:ascii="Arial" w:hAnsi="Arial" w:cs="Arial"/>
        </w:rPr>
      </w:pPr>
      <w:r w:rsidRPr="00123ED7">
        <w:rPr>
          <w:rFonts w:ascii="Arial" w:hAnsi="Arial" w:cs="Arial"/>
        </w:rPr>
        <w:t>Declarar la inexistencia de información o documentación publica, sin realizar una búsqueda exhaustiva en los expedientes y archivos institucionales bajo su resguardo.</w:t>
      </w:r>
    </w:p>
    <w:p w:rsidR="004B3108" w:rsidRPr="00123ED7" w:rsidRDefault="004B3108" w:rsidP="004926B9">
      <w:pPr>
        <w:pStyle w:val="Prrafodelista"/>
        <w:numPr>
          <w:ilvl w:val="0"/>
          <w:numId w:val="2"/>
        </w:numPr>
        <w:ind w:left="709" w:hanging="283"/>
        <w:jc w:val="both"/>
        <w:rPr>
          <w:rFonts w:ascii="Arial" w:hAnsi="Arial" w:cs="Arial"/>
        </w:rPr>
      </w:pPr>
      <w:r w:rsidRPr="00123ED7">
        <w:rPr>
          <w:rFonts w:ascii="Arial" w:hAnsi="Arial" w:cs="Arial"/>
        </w:rPr>
        <w:t>Ocultar la información y documentación publica en archivos personales, ya sea dentro o fuera de los espacios institucionales.</w:t>
      </w:r>
    </w:p>
    <w:p w:rsidR="004B3108" w:rsidRPr="00123ED7" w:rsidRDefault="004B3108" w:rsidP="004926B9">
      <w:pPr>
        <w:pStyle w:val="Prrafodelista"/>
        <w:numPr>
          <w:ilvl w:val="0"/>
          <w:numId w:val="2"/>
        </w:numPr>
        <w:ind w:left="709" w:hanging="283"/>
        <w:jc w:val="both"/>
        <w:rPr>
          <w:rFonts w:ascii="Arial" w:hAnsi="Arial" w:cs="Arial"/>
        </w:rPr>
      </w:pPr>
      <w:r w:rsidRPr="00123ED7">
        <w:rPr>
          <w:rFonts w:ascii="Arial" w:hAnsi="Arial" w:cs="Arial"/>
        </w:rPr>
        <w:t>Alterar, ocultar o eliminar de manera deliberada, información pública.</w:t>
      </w:r>
    </w:p>
    <w:p w:rsidR="004B3108" w:rsidRPr="00123ED7" w:rsidRDefault="004B3108" w:rsidP="004926B9">
      <w:pPr>
        <w:pStyle w:val="Prrafodelista"/>
        <w:numPr>
          <w:ilvl w:val="0"/>
          <w:numId w:val="2"/>
        </w:numPr>
        <w:ind w:left="709" w:hanging="283"/>
        <w:jc w:val="both"/>
        <w:rPr>
          <w:rFonts w:ascii="Arial" w:hAnsi="Arial" w:cs="Arial"/>
        </w:rPr>
      </w:pPr>
      <w:r w:rsidRPr="00123ED7">
        <w:rPr>
          <w:rFonts w:ascii="Arial" w:hAnsi="Arial" w:cs="Arial"/>
        </w:rPr>
        <w:t>Permitir o facilitar la sustracción, destrucción o inutilización indebida, de información o documentación pública.</w:t>
      </w:r>
    </w:p>
    <w:p w:rsidR="004B3108" w:rsidRPr="00123ED7" w:rsidRDefault="004B3108" w:rsidP="004926B9">
      <w:pPr>
        <w:pStyle w:val="Prrafodelista"/>
        <w:numPr>
          <w:ilvl w:val="0"/>
          <w:numId w:val="2"/>
        </w:numPr>
        <w:ind w:left="709" w:hanging="283"/>
        <w:jc w:val="both"/>
        <w:rPr>
          <w:rFonts w:ascii="Arial" w:hAnsi="Arial" w:cs="Arial"/>
        </w:rPr>
      </w:pPr>
      <w:r w:rsidRPr="00123ED7">
        <w:rPr>
          <w:rFonts w:ascii="Arial" w:hAnsi="Arial" w:cs="Arial"/>
        </w:rPr>
        <w:t>Proporcionar indebidamente documentación e información confidencial o reservada.</w:t>
      </w:r>
    </w:p>
    <w:p w:rsidR="004B3108" w:rsidRPr="00123ED7" w:rsidRDefault="004B3108" w:rsidP="004926B9">
      <w:pPr>
        <w:pStyle w:val="Prrafodelista"/>
        <w:numPr>
          <w:ilvl w:val="0"/>
          <w:numId w:val="2"/>
        </w:numPr>
        <w:ind w:left="709" w:hanging="283"/>
        <w:jc w:val="both"/>
        <w:rPr>
          <w:rFonts w:ascii="Arial" w:hAnsi="Arial" w:cs="Arial"/>
        </w:rPr>
      </w:pPr>
      <w:r w:rsidRPr="00123ED7">
        <w:rPr>
          <w:rFonts w:ascii="Arial" w:hAnsi="Arial" w:cs="Arial"/>
        </w:rPr>
        <w:t>Utilizar con fines lucrativos las bases de datos a las que tenga acceso o que haya obtenido con motivo de su empleo, cargo, comisión o funciones.</w:t>
      </w:r>
    </w:p>
    <w:p w:rsidR="004B3108" w:rsidRPr="00123ED7" w:rsidRDefault="004B3108" w:rsidP="004926B9">
      <w:pPr>
        <w:pStyle w:val="Prrafodelista"/>
        <w:numPr>
          <w:ilvl w:val="0"/>
          <w:numId w:val="2"/>
        </w:numPr>
        <w:ind w:left="709" w:hanging="283"/>
        <w:jc w:val="both"/>
        <w:rPr>
          <w:rFonts w:ascii="Arial" w:hAnsi="Arial" w:cs="Arial"/>
        </w:rPr>
      </w:pPr>
      <w:r w:rsidRPr="00123ED7">
        <w:rPr>
          <w:rFonts w:ascii="Arial" w:hAnsi="Arial" w:cs="Arial"/>
        </w:rPr>
        <w:t>Obstaculizar las actividades para las identificaciones, generación, procesamiento, difusión y evaluación de la información en materia de transparencia proactiva y gobierno abierto.</w:t>
      </w:r>
    </w:p>
    <w:p w:rsidR="004B3108" w:rsidRPr="00123ED7" w:rsidRDefault="004B3108" w:rsidP="004926B9">
      <w:pPr>
        <w:pStyle w:val="Prrafodelista"/>
        <w:numPr>
          <w:ilvl w:val="0"/>
          <w:numId w:val="2"/>
        </w:numPr>
        <w:ind w:left="709" w:hanging="283"/>
        <w:jc w:val="both"/>
        <w:rPr>
          <w:rFonts w:ascii="Arial" w:hAnsi="Arial" w:cs="Arial"/>
        </w:rPr>
      </w:pPr>
      <w:r w:rsidRPr="00123ED7">
        <w:rPr>
          <w:rFonts w:ascii="Arial" w:hAnsi="Arial" w:cs="Arial"/>
        </w:rPr>
        <w:t>Difundir información pública en materia de transparencia proactiva y gobierno abierto en formatos que, de manera deliberada, no permitan su uso, reutilización o redistribución por cualquier interesado.</w:t>
      </w:r>
    </w:p>
    <w:p w:rsidR="004B3108" w:rsidRPr="00123ED7" w:rsidRDefault="004B3108" w:rsidP="002D71A3">
      <w:pPr>
        <w:pStyle w:val="Prrafodelista"/>
        <w:jc w:val="both"/>
        <w:rPr>
          <w:rFonts w:ascii="Arial" w:hAnsi="Arial" w:cs="Arial"/>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3. DE LAS CONTRATACIONES PÚBLICAS, LICENCIAS, PERMISOS, AUTORIZACIÓN Y CONCESIONES</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El servidor público que desempeña un empleo, cargo, comisión o función o a través de subordinados, participa en contrataciones públicas o en el otorgamiento y prórroga de licencias, permisos, autorizaciones y concesiones, se conduce con transparencia, imparcialidad y legalidad; orienta sus decisiones a las necesidades e intereses de la sociedad, y garantiza las mejores condiciones para el Sistema Municipal de Agua Potable y Alcantarillado de Carmen.</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esta regla, e manera enunciativa y no limitativa, las conductas siguientes:</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Omitir declarar conforme a las disposiciones aplicables los posibles conflictos de interés, negocios y transacciones comerciales que de manera particular haya tenido con personas u organizaciones inscritas en el Registro de Proveedores y Registro de Contratistas del Sistema Municipal de Agua Potable y Alcantarillado de Carmen.</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Dejar de aplicar el principio de equidad de la competencia que debe prevalecer entre los participantes dentro de los procedimientos de contratación.</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Formular requerimientos diferentes a los estrictamente necesarios para el cumplimiento del servicio público, provocando gastos excesivos e innecesarios.</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Establecer condiciones en las invitaciones o convocatorias que representen ventajas o den un trato diferenciado a los licitantes.</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Favorecer a los licitantes teniendo por satisfechos los requisitos o reglas previstos en las invitaciones o convocatorias cuando no lo están; simulando el cumplimiento de éstos o coadyuvando a su cumplimiento extemporáneo.</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Beneficiar a los proveedores sobre el cumplimiento de los requisitos previstos en las solicitudes de cotización.</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Proporcionar de manera indebida información de los particulares que participen en los procedimientos de contrataciones públicas.</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 xml:space="preserve">Ser parcial en la selección, designación, contratación, y en su caso, remoción o rescisión del contrato, en los procedimientos de contratación. </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Influir en las decisiones de otros servidores públicos para que se beneficie a un participante en los procedimientos de contratación o para el otorgamiento de licencias, permisos, autorizaciones y concesiones.</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 xml:space="preserve">Evitar imponer sanciones a licitantes, proveedores y contratistas que infrinjan las disposiciones jurídicas aplicables. </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Enviar correos electrónicos a los licitantes, proveedores, contratistas o concesionarios a través de cuentas personales o distintas al correo institucional.</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Reunirse con licitantes, proveedores, contratistas y concesionarios fuera de los inmuebles oficiales, salvo para los actos correspondientes a la visita al sitio.</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Solicitar requisitos sin sustento para el otorgamiento y prórroga de licencias, permisos, autorizaciones y concesiones.</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Dar trato inequitativo o preferencial a cualquier persona u organización en la gestión que se realice para el otorgamiento y prórroga de licencias, permisos, autorizaciones y concesiones.</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Recibir o solicitar cualquier tipo de compensación, dádiva, obsequio o regalo en la gestión que se realice para el otorgamiento prórroga de licencias, permisos, autorizaciones y concesiones.</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Dejar de observar el protocolo de actuación en materia de contrataciones públicas y otorgamiento de licencias, permisos, autorizaciones, concesiones y sus prórrogas.</w:t>
      </w:r>
    </w:p>
    <w:p w:rsidR="004B3108" w:rsidRPr="00123ED7" w:rsidRDefault="004B3108" w:rsidP="004926B9">
      <w:pPr>
        <w:pStyle w:val="Prrafodelista"/>
        <w:numPr>
          <w:ilvl w:val="0"/>
          <w:numId w:val="3"/>
        </w:numPr>
        <w:ind w:left="709" w:hanging="283"/>
        <w:jc w:val="both"/>
        <w:rPr>
          <w:rFonts w:ascii="Arial" w:hAnsi="Arial" w:cs="Arial"/>
        </w:rPr>
      </w:pPr>
      <w:r w:rsidRPr="00123ED7">
        <w:rPr>
          <w:rFonts w:ascii="Arial" w:hAnsi="Arial" w:cs="Arial"/>
        </w:rPr>
        <w:t>Ser beneficiario directo o a través de familiares hasta el cuarto grado, de contratos gubernamentales relacionados con el Sistema Municipal de Agua Potable y Alcantarillado de Carmen que dirige o en la que presta sus servicios.</w:t>
      </w:r>
    </w:p>
    <w:p w:rsidR="004B3108" w:rsidRPr="00123ED7" w:rsidRDefault="004B3108" w:rsidP="002D71A3">
      <w:pPr>
        <w:pStyle w:val="Prrafodelista"/>
        <w:jc w:val="both"/>
        <w:rPr>
          <w:rFonts w:ascii="Arial" w:hAnsi="Arial" w:cs="Arial"/>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4. DE LOS PROGRAMAS GUBERNAMENTALES</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 xml:space="preserve">El servidor público que con motivo de su empleo, cargo, comisión o función o a través de subordinados, participa en el otorgamiento y operación de subsidios y apoyos de programas gubernamentales, garantiza que la entrega de estos beneficios se apegue a los principios de igualdad y no discriminación, legalidad, imparcialidad, transparencia y respeto. </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esta regla, de manera enunciativa y no limitativa, las conductas siguientes:</w:t>
      </w:r>
    </w:p>
    <w:p w:rsidR="004B3108" w:rsidRPr="00123ED7" w:rsidRDefault="004B3108" w:rsidP="004926B9">
      <w:pPr>
        <w:pStyle w:val="Prrafodelista"/>
        <w:numPr>
          <w:ilvl w:val="0"/>
          <w:numId w:val="4"/>
        </w:numPr>
        <w:ind w:left="709" w:hanging="283"/>
        <w:jc w:val="both"/>
        <w:rPr>
          <w:rFonts w:ascii="Arial" w:hAnsi="Arial" w:cs="Arial"/>
        </w:rPr>
      </w:pPr>
      <w:r w:rsidRPr="00123ED7">
        <w:rPr>
          <w:rFonts w:ascii="Arial" w:hAnsi="Arial" w:cs="Arial"/>
        </w:rPr>
        <w:t>Ser beneficiario directo o a través de familiares hasta el cuarto grado, de programas de subsidios o apoyos del Sistema Municipal de Agua Potable y Alcantarillado de Carmen que dirige o en la que presta sus servicios.</w:t>
      </w:r>
    </w:p>
    <w:p w:rsidR="004B3108" w:rsidRPr="00123ED7" w:rsidRDefault="004B3108" w:rsidP="004926B9">
      <w:pPr>
        <w:pStyle w:val="Prrafodelista"/>
        <w:numPr>
          <w:ilvl w:val="0"/>
          <w:numId w:val="4"/>
        </w:numPr>
        <w:ind w:left="709" w:hanging="283"/>
        <w:jc w:val="both"/>
        <w:rPr>
          <w:rFonts w:ascii="Arial" w:hAnsi="Arial" w:cs="Arial"/>
        </w:rPr>
      </w:pPr>
      <w:r w:rsidRPr="00123ED7">
        <w:rPr>
          <w:rFonts w:ascii="Arial" w:hAnsi="Arial" w:cs="Arial"/>
        </w:rPr>
        <w:t xml:space="preserve">Permitir la entrega o entregar subsidios o apoyos de programas gubernamentales, de manera diferente a la establecida en la reglas de operación. </w:t>
      </w:r>
    </w:p>
    <w:p w:rsidR="004B3108" w:rsidRPr="00123ED7" w:rsidRDefault="004B3108" w:rsidP="004926B9">
      <w:pPr>
        <w:pStyle w:val="Prrafodelista"/>
        <w:numPr>
          <w:ilvl w:val="0"/>
          <w:numId w:val="4"/>
        </w:numPr>
        <w:ind w:left="709" w:hanging="283"/>
        <w:jc w:val="both"/>
        <w:rPr>
          <w:rFonts w:ascii="Arial" w:hAnsi="Arial" w:cs="Arial"/>
        </w:rPr>
      </w:pPr>
      <w:r w:rsidRPr="00123ED7">
        <w:rPr>
          <w:rFonts w:ascii="Arial" w:hAnsi="Arial" w:cs="Arial"/>
        </w:rPr>
        <w:t xml:space="preserve">Brindar apoyos o beneficios de programas gubernamentales a personas, agrupaciones o entes que no cumplan con los requisitos y criterios de elegibilidad establecidos en las reglas de operación. </w:t>
      </w:r>
    </w:p>
    <w:p w:rsidR="004B3108" w:rsidRPr="00123ED7" w:rsidRDefault="004B3108" w:rsidP="004926B9">
      <w:pPr>
        <w:pStyle w:val="Prrafodelista"/>
        <w:numPr>
          <w:ilvl w:val="0"/>
          <w:numId w:val="4"/>
        </w:numPr>
        <w:ind w:left="709" w:hanging="283"/>
        <w:jc w:val="both"/>
        <w:rPr>
          <w:rFonts w:ascii="Arial" w:hAnsi="Arial" w:cs="Arial"/>
        </w:rPr>
      </w:pPr>
      <w:r w:rsidRPr="00123ED7">
        <w:rPr>
          <w:rFonts w:ascii="Arial" w:hAnsi="Arial" w:cs="Arial"/>
        </w:rPr>
        <w:t>Proporcionar los subsidios o apoyos de programas gubernamentales en periodos restringidos por la autoridad electoral, salvo casos excepcional por desastres naturales o de otro tipo de contingencia declarada por las autoridades competentes.</w:t>
      </w:r>
    </w:p>
    <w:p w:rsidR="004B3108" w:rsidRPr="00123ED7" w:rsidRDefault="004B3108" w:rsidP="004926B9">
      <w:pPr>
        <w:pStyle w:val="Prrafodelista"/>
        <w:numPr>
          <w:ilvl w:val="0"/>
          <w:numId w:val="4"/>
        </w:numPr>
        <w:ind w:left="709" w:hanging="283"/>
        <w:jc w:val="both"/>
        <w:rPr>
          <w:rFonts w:ascii="Arial" w:hAnsi="Arial" w:cs="Arial"/>
        </w:rPr>
      </w:pPr>
      <w:r w:rsidRPr="00123ED7">
        <w:rPr>
          <w:rFonts w:ascii="Arial" w:hAnsi="Arial" w:cs="Arial"/>
        </w:rPr>
        <w:t>Dar trato inequitativo o preferencial a cualquier persona u organización en la gestión del subsidio o apoyo del programa, lo cual incluye el ocultamiento, retaso o entrega engañosa o privilegiada de información.</w:t>
      </w:r>
    </w:p>
    <w:p w:rsidR="004B3108" w:rsidRPr="00123ED7" w:rsidRDefault="004B3108" w:rsidP="004926B9">
      <w:pPr>
        <w:pStyle w:val="Prrafodelista"/>
        <w:numPr>
          <w:ilvl w:val="0"/>
          <w:numId w:val="4"/>
        </w:numPr>
        <w:ind w:left="709" w:hanging="283"/>
        <w:jc w:val="both"/>
        <w:rPr>
          <w:rFonts w:ascii="Arial" w:hAnsi="Arial" w:cs="Arial"/>
        </w:rPr>
      </w:pPr>
      <w:r w:rsidRPr="00123ED7">
        <w:rPr>
          <w:rFonts w:ascii="Arial" w:hAnsi="Arial" w:cs="Arial"/>
        </w:rPr>
        <w:t>Discriminar a cualquier interesado para acceder a los apoyos o beneficios de un programa gubernamental.</w:t>
      </w:r>
    </w:p>
    <w:p w:rsidR="004B3108" w:rsidRPr="00123ED7" w:rsidRDefault="004B3108" w:rsidP="004926B9">
      <w:pPr>
        <w:pStyle w:val="Prrafodelista"/>
        <w:numPr>
          <w:ilvl w:val="0"/>
          <w:numId w:val="4"/>
        </w:numPr>
        <w:ind w:left="709" w:hanging="283"/>
        <w:jc w:val="both"/>
        <w:rPr>
          <w:rFonts w:ascii="Arial" w:hAnsi="Arial" w:cs="Arial"/>
        </w:rPr>
      </w:pPr>
      <w:r w:rsidRPr="00123ED7">
        <w:rPr>
          <w:rFonts w:ascii="Arial" w:hAnsi="Arial" w:cs="Arial"/>
        </w:rPr>
        <w:t>Alterar, ocultar, eliminar o negar información que impida el control y evaluación sobre el otorgamiento de los beneficios o apoyos a personas, agrupaciones o entes, por parte de las autoridades facultadas.</w:t>
      </w:r>
    </w:p>
    <w:p w:rsidR="004B3108" w:rsidRPr="00123ED7" w:rsidRDefault="004B3108" w:rsidP="004926B9">
      <w:pPr>
        <w:pStyle w:val="Prrafodelista"/>
        <w:numPr>
          <w:ilvl w:val="0"/>
          <w:numId w:val="4"/>
        </w:numPr>
        <w:ind w:left="709" w:hanging="283"/>
        <w:jc w:val="both"/>
        <w:rPr>
          <w:rFonts w:ascii="Arial" w:hAnsi="Arial" w:cs="Arial"/>
        </w:rPr>
      </w:pPr>
      <w:r w:rsidRPr="00123ED7">
        <w:rPr>
          <w:rFonts w:ascii="Arial" w:hAnsi="Arial" w:cs="Arial"/>
        </w:rPr>
        <w:t>Entregar, disponer o hacer uso de la información de los padrones de beneficiarios de programas gubernamentales diferentes a las funciones encomendadas.</w:t>
      </w:r>
    </w:p>
    <w:p w:rsidR="004B3108" w:rsidRPr="00123ED7" w:rsidRDefault="004B3108"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5. DE LOS TRÁMITES Y SERVICIOS</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El servidor público que con motivo de su empleo, cargo, comisión o función participa en la prestación de trámites en el otorgamiento de servicios, atiende a los usuarios de forma respetuosa, eficiente, oportuna, responsable e imparcial.</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esta regla, de manera enunciativa y no limitativa, las conductas siguientes:</w:t>
      </w:r>
    </w:p>
    <w:p w:rsidR="004B3108" w:rsidRPr="00123ED7" w:rsidRDefault="004B3108" w:rsidP="004926B9">
      <w:pPr>
        <w:pStyle w:val="Prrafodelista"/>
        <w:numPr>
          <w:ilvl w:val="0"/>
          <w:numId w:val="5"/>
        </w:numPr>
        <w:ind w:left="709" w:hanging="283"/>
        <w:jc w:val="both"/>
        <w:rPr>
          <w:rFonts w:ascii="Arial" w:hAnsi="Arial" w:cs="Arial"/>
        </w:rPr>
      </w:pPr>
      <w:r w:rsidRPr="00123ED7">
        <w:rPr>
          <w:rFonts w:ascii="Arial" w:hAnsi="Arial" w:cs="Arial"/>
        </w:rPr>
        <w:t xml:space="preserve">Ejercer una actitud contraía de servicio, respeto y cordialidad en el trato, incumpliendo protocolos de actuación o atención al público. </w:t>
      </w:r>
    </w:p>
    <w:p w:rsidR="004B3108" w:rsidRPr="00123ED7" w:rsidRDefault="004B3108" w:rsidP="004926B9">
      <w:pPr>
        <w:pStyle w:val="Prrafodelista"/>
        <w:numPr>
          <w:ilvl w:val="0"/>
          <w:numId w:val="5"/>
        </w:numPr>
        <w:ind w:left="709" w:hanging="283"/>
        <w:jc w:val="both"/>
        <w:rPr>
          <w:rFonts w:ascii="Arial" w:hAnsi="Arial" w:cs="Arial"/>
        </w:rPr>
      </w:pPr>
      <w:r w:rsidRPr="00123ED7">
        <w:rPr>
          <w:rFonts w:ascii="Arial" w:hAnsi="Arial" w:cs="Arial"/>
        </w:rPr>
        <w:t>Otorgar información falsa sobre el proceso y requisitos para acceder a consultas, trámites, gestiones y servicios.</w:t>
      </w:r>
    </w:p>
    <w:p w:rsidR="004B3108" w:rsidRPr="00123ED7" w:rsidRDefault="004B3108" w:rsidP="004926B9">
      <w:pPr>
        <w:pStyle w:val="Prrafodelista"/>
        <w:numPr>
          <w:ilvl w:val="0"/>
          <w:numId w:val="5"/>
        </w:numPr>
        <w:ind w:left="709" w:hanging="283"/>
        <w:jc w:val="both"/>
        <w:rPr>
          <w:rFonts w:ascii="Arial" w:hAnsi="Arial" w:cs="Arial"/>
        </w:rPr>
      </w:pPr>
      <w:r w:rsidRPr="00123ED7">
        <w:rPr>
          <w:rFonts w:ascii="Arial" w:hAnsi="Arial" w:cs="Arial"/>
        </w:rPr>
        <w:t>Realizar trámites y otorgar servicios de forma deficiente, retrasando los tiempos de respuesta, consultas, trámites, gestiones y servicios.</w:t>
      </w:r>
    </w:p>
    <w:p w:rsidR="004B3108" w:rsidRPr="00123ED7" w:rsidRDefault="004B3108" w:rsidP="004926B9">
      <w:pPr>
        <w:pStyle w:val="Prrafodelista"/>
        <w:numPr>
          <w:ilvl w:val="0"/>
          <w:numId w:val="5"/>
        </w:numPr>
        <w:ind w:left="709" w:hanging="283"/>
        <w:jc w:val="both"/>
        <w:rPr>
          <w:rFonts w:ascii="Arial" w:hAnsi="Arial" w:cs="Arial"/>
        </w:rPr>
      </w:pPr>
      <w:r w:rsidRPr="00123ED7">
        <w:rPr>
          <w:rFonts w:ascii="Arial" w:hAnsi="Arial" w:cs="Arial"/>
        </w:rPr>
        <w:t>Exigir, por cualquier medio, requisitos o condiciones adicionales a los señalados por las disposiciones jurídicas que regulan los trámites y servicios.</w:t>
      </w:r>
    </w:p>
    <w:p w:rsidR="004B3108" w:rsidRPr="00123ED7" w:rsidRDefault="004B3108" w:rsidP="004926B9">
      <w:pPr>
        <w:pStyle w:val="Prrafodelista"/>
        <w:numPr>
          <w:ilvl w:val="0"/>
          <w:numId w:val="5"/>
        </w:numPr>
        <w:ind w:left="709" w:hanging="283"/>
        <w:jc w:val="both"/>
        <w:rPr>
          <w:rFonts w:ascii="Arial" w:hAnsi="Arial" w:cs="Arial"/>
        </w:rPr>
      </w:pPr>
      <w:r w:rsidRPr="00123ED7">
        <w:rPr>
          <w:rFonts w:ascii="Arial" w:hAnsi="Arial" w:cs="Arial"/>
        </w:rPr>
        <w:t>Discriminar por cualquier motivo en la atención de consultas, la realización de trámites y gestiones, y la prestación de servicios.</w:t>
      </w:r>
    </w:p>
    <w:p w:rsidR="004B3108" w:rsidRPr="00123ED7" w:rsidRDefault="004B3108" w:rsidP="004926B9">
      <w:pPr>
        <w:pStyle w:val="Prrafodelista"/>
        <w:numPr>
          <w:ilvl w:val="0"/>
          <w:numId w:val="5"/>
        </w:numPr>
        <w:ind w:left="709" w:hanging="283"/>
        <w:jc w:val="both"/>
        <w:rPr>
          <w:rFonts w:ascii="Arial" w:hAnsi="Arial" w:cs="Arial"/>
        </w:rPr>
      </w:pPr>
      <w:r w:rsidRPr="00123ED7">
        <w:rPr>
          <w:rFonts w:ascii="Arial" w:hAnsi="Arial" w:cs="Arial"/>
        </w:rPr>
        <w:t xml:space="preserve">Recibir o solicitar cualquier tipo de compensación, dadiva, obsequio o regalo en la gestión que se realice para el otorgamiento del trámite o servicio. </w:t>
      </w:r>
    </w:p>
    <w:p w:rsidR="0009438C" w:rsidRPr="00123ED7" w:rsidRDefault="0009438C" w:rsidP="002D71A3">
      <w:pPr>
        <w:jc w:val="both"/>
        <w:rPr>
          <w:rFonts w:ascii="Arial" w:hAnsi="Arial" w:cs="Arial"/>
          <w:sz w:val="20"/>
          <w:szCs w:val="20"/>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6. DE LOS RECURSOS HUMANOS</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 xml:space="preserve">El servidor público que participa en procedimientos de recursos humanos, de planeación de estructuras o que desempeña en general un empleo, cargo, comisión o función, se </w:t>
      </w:r>
      <w:proofErr w:type="gramStart"/>
      <w:r w:rsidRPr="00123ED7">
        <w:rPr>
          <w:rFonts w:ascii="Arial" w:hAnsi="Arial" w:cs="Arial"/>
          <w:sz w:val="20"/>
          <w:szCs w:val="20"/>
        </w:rPr>
        <w:t>apega  a</w:t>
      </w:r>
      <w:proofErr w:type="gramEnd"/>
      <w:r w:rsidRPr="00123ED7">
        <w:rPr>
          <w:rFonts w:ascii="Arial" w:hAnsi="Arial" w:cs="Arial"/>
          <w:sz w:val="20"/>
          <w:szCs w:val="20"/>
        </w:rPr>
        <w:t xml:space="preserve"> los principios de igualdad y no discriminación, legalidad, imparcialidad, transparencia y rendición de cuentas.</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esta regla, de manera enunciativa y no limitativa, las conductas siguientes:</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Dejar de garantizar la igualdad de oportunidades en el acceso al servicio público con base en el mérito.</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público.</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Proporcionar a un tercero no autorizado, información contenida en expedientes del personal y en archivos de recursos humanos bajo su resguardo.</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Suministrar información sobre los reactivos de los exámenes elaborados para la ocupación de plazas vacantes a personas ajenas a la organización de los concursos.</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Seleccionar, contratar, nombrar o designar a personas, sin haber obtenido previamente, la constancia de no inhabilitación.</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Seleccionar, contratar, nombrar o designar a personas que no cuenten con el perfil del puesto, con los requisitos y documentos establecidos, o que no cumplan con las obligaciones que las leyes imponen a todo ciudadano.</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Seleccionar, contratar, designar o nombrar directa o indirectamente como subalternos a familiares hasta el cuarto grado de parentesco.</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Inhibir la formulación o presentación de inconformidades o recursos que se prevean en las disposiciones aplicables para los procesos de ingresos.</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Otorgar a un servidor público subordinado, durante su proceso de evaluación, una calificación que no corresponda a sus conocimientos, actitudes, capacidades o desempeño.</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Disponer del personal a su cargo en forma indebida, para que le realice trámites, asuntos o de actividades de carácter personal o familiar ajenos al servicio público.</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Presentar información y documentación falsa o que induzca al error, sobre el cumplimiento de metas de su evaluación del desempeño.</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Remover, cesar, despedir, separar o dar o solicitar la baja de servidores públicos de carrera, sin tener atribuciones o por causas y procedimientos no previstos en las leyes aplicables.</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 xml:space="preserve">Omitir excusarse de conocer asuntos que le puedan implicar cualquier conflicto de interés. </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Evitar que el proceso de evaluación del desempeño de los servidores públicos se realice en forma objetiva y en su caso, dejar de retroalimentar sobre los resultados obtenidos cuando el desempeño del servidor público sea contrario a lo esperado.</w:t>
      </w:r>
    </w:p>
    <w:p w:rsidR="004B3108" w:rsidRPr="00123ED7" w:rsidRDefault="004B3108" w:rsidP="004926B9">
      <w:pPr>
        <w:pStyle w:val="Prrafodelista"/>
        <w:numPr>
          <w:ilvl w:val="0"/>
          <w:numId w:val="6"/>
        </w:numPr>
        <w:ind w:left="709" w:hanging="283"/>
        <w:jc w:val="both"/>
        <w:rPr>
          <w:rFonts w:ascii="Arial" w:hAnsi="Arial" w:cs="Arial"/>
        </w:rPr>
      </w:pPr>
      <w:r w:rsidRPr="00123ED7">
        <w:rPr>
          <w:rFonts w:ascii="Arial" w:hAnsi="Arial" w:cs="Arial"/>
        </w:rPr>
        <w:t>Eludir, conforme a sus atribuciones, la reestructuración de áreas identificadas como sensibles o vulnerables a la corrupción o en las que se observe una alta incidencia de conductas contrarias al Código de Ética, a las Reglas de Integridad o al Código de Conducta.</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7. DE LA ADMINISTRACIÓN DE BIENES MUEBLES E INMUEBLES</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El servidor público que con motivo de su empleo, cargo, comisión o función, participa en procedimientos de baja, enajenación, transferencia o destrucción de bienes muebles o de administración de bienes inmuebles, administra los recursos con eficiencia, transparencia y honradez para satisfacer los objetivos a los que están destinados.</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esta regla, de manera enunciativa y no limitativa, las conductas siguientes:</w:t>
      </w:r>
    </w:p>
    <w:p w:rsidR="004B3108" w:rsidRPr="00123ED7" w:rsidRDefault="004B3108" w:rsidP="004926B9">
      <w:pPr>
        <w:pStyle w:val="Prrafodelista"/>
        <w:numPr>
          <w:ilvl w:val="0"/>
          <w:numId w:val="7"/>
        </w:numPr>
        <w:ind w:left="709" w:hanging="283"/>
        <w:jc w:val="both"/>
        <w:rPr>
          <w:rFonts w:ascii="Arial" w:hAnsi="Arial" w:cs="Arial"/>
        </w:rPr>
      </w:pPr>
      <w:r w:rsidRPr="00123ED7">
        <w:rPr>
          <w:rFonts w:ascii="Arial" w:hAnsi="Arial" w:cs="Arial"/>
        </w:rPr>
        <w:t xml:space="preserve">Solicitar la baja, enajenación, transferencia o destrucción de bienes, cuando estos sigan siendo útiles. </w:t>
      </w:r>
    </w:p>
    <w:p w:rsidR="004B3108" w:rsidRPr="00123ED7" w:rsidRDefault="004B3108" w:rsidP="004926B9">
      <w:pPr>
        <w:pStyle w:val="Prrafodelista"/>
        <w:numPr>
          <w:ilvl w:val="0"/>
          <w:numId w:val="7"/>
        </w:numPr>
        <w:ind w:left="709" w:hanging="283"/>
        <w:jc w:val="both"/>
        <w:rPr>
          <w:rFonts w:ascii="Arial" w:hAnsi="Arial" w:cs="Arial"/>
        </w:rPr>
      </w:pPr>
      <w:r w:rsidRPr="00123ED7">
        <w:rPr>
          <w:rFonts w:ascii="Arial" w:hAnsi="Arial" w:cs="Arial"/>
        </w:rPr>
        <w:t>Compartir información con terceros ajenos a los procedimientos de baja, enajenación, transferencia o destrucción de bienes públicos, o sustituir documentos o alterar estos.</w:t>
      </w:r>
    </w:p>
    <w:p w:rsidR="004B3108" w:rsidRPr="00123ED7" w:rsidRDefault="004B3108" w:rsidP="004926B9">
      <w:pPr>
        <w:pStyle w:val="Prrafodelista"/>
        <w:numPr>
          <w:ilvl w:val="0"/>
          <w:numId w:val="7"/>
        </w:numPr>
        <w:ind w:left="709" w:hanging="283"/>
        <w:jc w:val="both"/>
        <w:rPr>
          <w:rFonts w:ascii="Arial" w:hAnsi="Arial" w:cs="Arial"/>
        </w:rPr>
      </w:pPr>
      <w:r w:rsidRPr="00123ED7">
        <w:rPr>
          <w:rFonts w:ascii="Arial" w:hAnsi="Arial" w:cs="Arial"/>
        </w:rPr>
        <w:t xml:space="preserve">Recibir o solicitar cualquier tipo de compensación, dádiva, obsequio o regalo, a cambio de beneficiar a los participantes en los procedimientos de enajenación de bienes muebles e inmuebles. </w:t>
      </w:r>
    </w:p>
    <w:p w:rsidR="004B3108" w:rsidRPr="00123ED7" w:rsidRDefault="004B3108" w:rsidP="004926B9">
      <w:pPr>
        <w:pStyle w:val="Prrafodelista"/>
        <w:numPr>
          <w:ilvl w:val="0"/>
          <w:numId w:val="7"/>
        </w:numPr>
        <w:ind w:left="709" w:hanging="283"/>
        <w:jc w:val="both"/>
        <w:rPr>
          <w:rFonts w:ascii="Arial" w:hAnsi="Arial" w:cs="Arial"/>
        </w:rPr>
      </w:pPr>
      <w:r w:rsidRPr="00123ED7">
        <w:rPr>
          <w:rFonts w:ascii="Arial" w:hAnsi="Arial" w:cs="Arial"/>
        </w:rPr>
        <w:t>Intervenir o influir en las decisiones de otros servidores públicos para que se beneficie a algún participante en los procedimientos de enajenación de bienes muebles e inmuebles.</w:t>
      </w:r>
    </w:p>
    <w:p w:rsidR="004B3108" w:rsidRPr="00123ED7" w:rsidRDefault="004B3108" w:rsidP="004926B9">
      <w:pPr>
        <w:pStyle w:val="Prrafodelista"/>
        <w:numPr>
          <w:ilvl w:val="0"/>
          <w:numId w:val="7"/>
        </w:numPr>
        <w:ind w:left="709" w:hanging="283"/>
        <w:jc w:val="both"/>
        <w:rPr>
          <w:rFonts w:ascii="Arial" w:hAnsi="Arial" w:cs="Arial"/>
        </w:rPr>
      </w:pPr>
      <w:r w:rsidRPr="00123ED7">
        <w:rPr>
          <w:rFonts w:ascii="Arial" w:hAnsi="Arial" w:cs="Arial"/>
        </w:rPr>
        <w:t>Tomar decisiones en los procedimientos de enajenación de bienes muebles e inmuebles, anteponiendo intereses particulares que dejen de asegurar las mejores condiciones en cuanto a precio disponible en el mercado.</w:t>
      </w:r>
    </w:p>
    <w:p w:rsidR="004B3108" w:rsidRPr="00123ED7" w:rsidRDefault="004B3108" w:rsidP="004926B9">
      <w:pPr>
        <w:pStyle w:val="Prrafodelista"/>
        <w:numPr>
          <w:ilvl w:val="0"/>
          <w:numId w:val="7"/>
        </w:numPr>
        <w:ind w:left="709" w:hanging="283"/>
        <w:jc w:val="both"/>
        <w:rPr>
          <w:rFonts w:ascii="Arial" w:hAnsi="Arial" w:cs="Arial"/>
        </w:rPr>
      </w:pPr>
      <w:r w:rsidRPr="00123ED7">
        <w:rPr>
          <w:rFonts w:ascii="Arial" w:hAnsi="Arial" w:cs="Arial"/>
        </w:rPr>
        <w:t>Manipular la información proporcionada por los particulares en los procedimientos de enajenación de bienes muebles e inmuebles.</w:t>
      </w:r>
    </w:p>
    <w:p w:rsidR="004B3108" w:rsidRPr="00123ED7" w:rsidRDefault="004B3108" w:rsidP="004926B9">
      <w:pPr>
        <w:pStyle w:val="Prrafodelista"/>
        <w:numPr>
          <w:ilvl w:val="0"/>
          <w:numId w:val="7"/>
        </w:numPr>
        <w:ind w:left="709" w:hanging="283"/>
        <w:jc w:val="both"/>
        <w:rPr>
          <w:rFonts w:ascii="Arial" w:hAnsi="Arial" w:cs="Arial"/>
        </w:rPr>
      </w:pPr>
      <w:r w:rsidRPr="00123ED7">
        <w:rPr>
          <w:rFonts w:ascii="Arial" w:hAnsi="Arial" w:cs="Arial"/>
        </w:rPr>
        <w:t>Utilizar el parque vehicular de carácter oficial o arrendado para este propósito, para uso particular, personal o familiar, fuera de la normativa establecida por el Sistema Municipal de Agua Potable y Alcantarillado de Carmen.</w:t>
      </w:r>
    </w:p>
    <w:p w:rsidR="004B3108" w:rsidRPr="00123ED7" w:rsidRDefault="004B3108" w:rsidP="004926B9">
      <w:pPr>
        <w:pStyle w:val="Prrafodelista"/>
        <w:numPr>
          <w:ilvl w:val="0"/>
          <w:numId w:val="7"/>
        </w:numPr>
        <w:ind w:left="709" w:hanging="283"/>
        <w:jc w:val="both"/>
        <w:rPr>
          <w:rFonts w:ascii="Arial" w:hAnsi="Arial" w:cs="Arial"/>
        </w:rPr>
      </w:pPr>
      <w:r w:rsidRPr="00123ED7">
        <w:rPr>
          <w:rFonts w:ascii="Arial" w:hAnsi="Arial" w:cs="Arial"/>
        </w:rPr>
        <w:t>Utilizar los bienes inmuebles para uso ajeno a la normatividad aplicable.</w:t>
      </w:r>
    </w:p>
    <w:p w:rsidR="004B3108" w:rsidRPr="00123ED7" w:rsidRDefault="004B3108" w:rsidP="004926B9">
      <w:pPr>
        <w:pStyle w:val="Prrafodelista"/>
        <w:numPr>
          <w:ilvl w:val="0"/>
          <w:numId w:val="7"/>
        </w:numPr>
        <w:ind w:left="709" w:hanging="283"/>
        <w:jc w:val="both"/>
        <w:rPr>
          <w:rFonts w:ascii="Arial" w:hAnsi="Arial" w:cs="Arial"/>
        </w:rPr>
      </w:pPr>
      <w:r w:rsidRPr="00123ED7">
        <w:rPr>
          <w:rFonts w:ascii="Arial" w:hAnsi="Arial" w:cs="Arial"/>
        </w:rPr>
        <w:t>Disponer de los bienes y demás recursos públicos sin observar las normas a los que se encuentran afectados y destinarlos a fines distintos al servicio público.</w:t>
      </w:r>
    </w:p>
    <w:p w:rsidR="004B3108" w:rsidRPr="00123ED7" w:rsidRDefault="004B3108" w:rsidP="002D71A3">
      <w:pPr>
        <w:pStyle w:val="Prrafodelista"/>
        <w:numPr>
          <w:ilvl w:val="0"/>
          <w:numId w:val="7"/>
        </w:numPr>
        <w:ind w:left="709" w:hanging="283"/>
        <w:jc w:val="both"/>
        <w:rPr>
          <w:rFonts w:ascii="Arial" w:hAnsi="Arial" w:cs="Arial"/>
        </w:rPr>
      </w:pPr>
      <w:r w:rsidRPr="00123ED7">
        <w:rPr>
          <w:rFonts w:ascii="Arial" w:hAnsi="Arial" w:cs="Arial"/>
        </w:rPr>
        <w:t xml:space="preserve">Disponer de los bienes y demás recursos públicos sin observar las normas a los que se encuentran afectados y destinarlos a fines distintivos al servicio público. </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8. DE LOS PROCESOS DE EVALUACIÓN</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El servidor público que con motivos de su empleo, cargo, comisión o función, participa en procesos de evaluación, se apega en todo momento a los principios de legalidad, imparcialidad y rendición de cuentas.</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esta regla, de manera enunciativa y no imitativa, las conductas siguientes:</w:t>
      </w:r>
    </w:p>
    <w:p w:rsidR="004B3108" w:rsidRPr="00123ED7" w:rsidRDefault="004B3108" w:rsidP="004926B9">
      <w:pPr>
        <w:pStyle w:val="Prrafodelista"/>
        <w:numPr>
          <w:ilvl w:val="0"/>
          <w:numId w:val="8"/>
        </w:numPr>
        <w:ind w:hanging="294"/>
        <w:jc w:val="both"/>
        <w:rPr>
          <w:rFonts w:ascii="Arial" w:hAnsi="Arial" w:cs="Arial"/>
        </w:rPr>
      </w:pPr>
      <w:r w:rsidRPr="00123ED7">
        <w:rPr>
          <w:rFonts w:ascii="Arial" w:hAnsi="Arial" w:cs="Arial"/>
        </w:rPr>
        <w:t>Proporcionar indebidamente la información contienda en los sistemas de información del Sistema Municipal de Agua Potable y Alcantarillado de Carmen o acceder a esta por casusas distintas al ejercicio de sus funciones y facultades.</w:t>
      </w:r>
    </w:p>
    <w:p w:rsidR="004B3108" w:rsidRPr="00123ED7" w:rsidRDefault="004B3108" w:rsidP="004926B9">
      <w:pPr>
        <w:pStyle w:val="Prrafodelista"/>
        <w:numPr>
          <w:ilvl w:val="0"/>
          <w:numId w:val="8"/>
        </w:numPr>
        <w:ind w:hanging="294"/>
        <w:jc w:val="both"/>
        <w:rPr>
          <w:rFonts w:ascii="Arial" w:hAnsi="Arial" w:cs="Arial"/>
        </w:rPr>
      </w:pPr>
      <w:r w:rsidRPr="00123ED7">
        <w:rPr>
          <w:rFonts w:ascii="Arial" w:hAnsi="Arial" w:cs="Arial"/>
        </w:rPr>
        <w:t>Transgredir el alcance y orientación de los resultados de las evaluaciones que realice cualquier instancia externa o interna en materia de evaluación o rendición de cuentas.</w:t>
      </w:r>
    </w:p>
    <w:p w:rsidR="004B3108" w:rsidRPr="00123ED7" w:rsidRDefault="004B3108" w:rsidP="004926B9">
      <w:pPr>
        <w:pStyle w:val="Prrafodelista"/>
        <w:numPr>
          <w:ilvl w:val="0"/>
          <w:numId w:val="8"/>
        </w:numPr>
        <w:ind w:hanging="294"/>
        <w:jc w:val="both"/>
        <w:rPr>
          <w:rFonts w:ascii="Arial" w:hAnsi="Arial" w:cs="Arial"/>
        </w:rPr>
      </w:pPr>
      <w:r w:rsidRPr="00123ED7">
        <w:rPr>
          <w:rFonts w:ascii="Arial" w:hAnsi="Arial" w:cs="Arial"/>
        </w:rPr>
        <w:t>Dejar de atender las recomendaciones formuladas por cualquier instancia de evaluación ya sea interna o externa.</w:t>
      </w:r>
    </w:p>
    <w:p w:rsidR="004B3108" w:rsidRPr="00123ED7" w:rsidRDefault="004B3108" w:rsidP="004926B9">
      <w:pPr>
        <w:pStyle w:val="Prrafodelista"/>
        <w:numPr>
          <w:ilvl w:val="0"/>
          <w:numId w:val="8"/>
        </w:numPr>
        <w:ind w:hanging="294"/>
        <w:jc w:val="both"/>
        <w:rPr>
          <w:rFonts w:ascii="Arial" w:hAnsi="Arial" w:cs="Arial"/>
        </w:rPr>
      </w:pPr>
      <w:r w:rsidRPr="00123ED7">
        <w:rPr>
          <w:rFonts w:ascii="Arial" w:hAnsi="Arial" w:cs="Arial"/>
        </w:rPr>
        <w:t xml:space="preserve">Alterar registros de cualquier índole para simular o modificar los resultados de las funciones, programas y proyectos gubernamentales. </w:t>
      </w:r>
    </w:p>
    <w:p w:rsidR="004B3108" w:rsidRPr="00123ED7" w:rsidRDefault="004B3108" w:rsidP="0009438C">
      <w:pPr>
        <w:jc w:val="both"/>
        <w:rPr>
          <w:rFonts w:ascii="Arial" w:hAnsi="Arial" w:cs="Arial"/>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 xml:space="preserve">9. DEL CONTROL INTERNO </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El servidor público que en el ejercicio de su empleo, cargo, comisión o función, participa en procesos en materia de control interno, genera, obtiene, utiliza y comunica información suficiente, oportuna, confiable y de calidad, apegándose a los principios de legalidad, imparcialidad y redición de cuentas.</w:t>
      </w: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esta regla, de manera enunciativa y no limitativa, las conductas siguientes:</w:t>
      </w:r>
    </w:p>
    <w:p w:rsidR="004B3108" w:rsidRPr="00123ED7" w:rsidRDefault="004B3108" w:rsidP="004926B9">
      <w:pPr>
        <w:pStyle w:val="Prrafodelista"/>
        <w:numPr>
          <w:ilvl w:val="0"/>
          <w:numId w:val="9"/>
        </w:numPr>
        <w:ind w:left="709" w:hanging="283"/>
        <w:jc w:val="both"/>
        <w:rPr>
          <w:rFonts w:ascii="Arial" w:hAnsi="Arial" w:cs="Arial"/>
        </w:rPr>
      </w:pPr>
      <w:r w:rsidRPr="00123ED7">
        <w:rPr>
          <w:rFonts w:ascii="Arial" w:hAnsi="Arial" w:cs="Arial"/>
        </w:rPr>
        <w:t>Dejar de comunicar los riesgos asociados al cumplimiento de objetivos institucionales, así como los relacionados con corrupción y posibles irregularidades que afecten los recursos económicos públicos.</w:t>
      </w:r>
    </w:p>
    <w:p w:rsidR="004B3108" w:rsidRPr="00123ED7" w:rsidRDefault="004B3108" w:rsidP="004926B9">
      <w:pPr>
        <w:pStyle w:val="Prrafodelista"/>
        <w:numPr>
          <w:ilvl w:val="0"/>
          <w:numId w:val="9"/>
        </w:numPr>
        <w:ind w:left="709" w:hanging="283"/>
        <w:jc w:val="both"/>
        <w:rPr>
          <w:rFonts w:ascii="Arial" w:hAnsi="Arial" w:cs="Arial"/>
        </w:rPr>
      </w:pPr>
      <w:r w:rsidRPr="00123ED7">
        <w:rPr>
          <w:rFonts w:ascii="Arial" w:hAnsi="Arial" w:cs="Arial"/>
        </w:rPr>
        <w:t>Omitir diseñar o actualizar las políticas o procedimientos necesarios en materia de control interno.</w:t>
      </w:r>
    </w:p>
    <w:p w:rsidR="004B3108" w:rsidRPr="00123ED7" w:rsidRDefault="004B3108" w:rsidP="004926B9">
      <w:pPr>
        <w:pStyle w:val="Prrafodelista"/>
        <w:numPr>
          <w:ilvl w:val="0"/>
          <w:numId w:val="9"/>
        </w:numPr>
        <w:ind w:left="709" w:hanging="283"/>
        <w:jc w:val="both"/>
        <w:rPr>
          <w:rFonts w:ascii="Arial" w:hAnsi="Arial" w:cs="Arial"/>
        </w:rPr>
      </w:pPr>
      <w:r w:rsidRPr="00123ED7">
        <w:rPr>
          <w:rFonts w:ascii="Arial" w:hAnsi="Arial" w:cs="Arial"/>
        </w:rPr>
        <w:t>Generar información financiera, presupuestaria y de operación sin el respaldo suficiente.</w:t>
      </w:r>
    </w:p>
    <w:p w:rsidR="004B3108" w:rsidRPr="00123ED7" w:rsidRDefault="004B3108" w:rsidP="004926B9">
      <w:pPr>
        <w:pStyle w:val="Prrafodelista"/>
        <w:numPr>
          <w:ilvl w:val="0"/>
          <w:numId w:val="9"/>
        </w:numPr>
        <w:ind w:left="709" w:hanging="283"/>
        <w:jc w:val="both"/>
        <w:rPr>
          <w:rFonts w:ascii="Arial" w:hAnsi="Arial" w:cs="Arial"/>
        </w:rPr>
      </w:pPr>
      <w:r w:rsidRPr="00123ED7">
        <w:rPr>
          <w:rFonts w:ascii="Arial" w:hAnsi="Arial" w:cs="Arial"/>
        </w:rPr>
        <w:t>Comunicar información financiera, presupuestaria y de operación incompleta, confusa o dispersa.</w:t>
      </w:r>
    </w:p>
    <w:p w:rsidR="004B3108" w:rsidRPr="00123ED7" w:rsidRDefault="004B3108" w:rsidP="004926B9">
      <w:pPr>
        <w:pStyle w:val="Prrafodelista"/>
        <w:numPr>
          <w:ilvl w:val="0"/>
          <w:numId w:val="9"/>
        </w:numPr>
        <w:ind w:left="709" w:hanging="283"/>
        <w:jc w:val="both"/>
        <w:rPr>
          <w:rFonts w:ascii="Arial" w:hAnsi="Arial" w:cs="Arial"/>
        </w:rPr>
      </w:pPr>
      <w:r w:rsidRPr="00123ED7">
        <w:rPr>
          <w:rFonts w:ascii="Arial" w:hAnsi="Arial" w:cs="Arial"/>
        </w:rPr>
        <w:t>Omitir supervisar los planes, programas o proyectos a su cargo, en caso de las actividades y el cumplimiento de las funciones del personal que le reporta.</w:t>
      </w:r>
    </w:p>
    <w:p w:rsidR="004B3108" w:rsidRPr="00123ED7" w:rsidRDefault="004B3108" w:rsidP="004926B9">
      <w:pPr>
        <w:pStyle w:val="Prrafodelista"/>
        <w:numPr>
          <w:ilvl w:val="0"/>
          <w:numId w:val="9"/>
        </w:numPr>
        <w:ind w:left="709" w:hanging="283"/>
        <w:jc w:val="both"/>
        <w:rPr>
          <w:rFonts w:ascii="Arial" w:hAnsi="Arial" w:cs="Arial"/>
        </w:rPr>
      </w:pPr>
      <w:r w:rsidRPr="00123ED7">
        <w:rPr>
          <w:rFonts w:ascii="Arial" w:hAnsi="Arial" w:cs="Arial"/>
        </w:rPr>
        <w:t>Dejar de salvaguardar documentos e información que se deban conservar por su relevancia o por sus aspectos técnicos, jurídicos económicos o de seguridad.</w:t>
      </w:r>
    </w:p>
    <w:p w:rsidR="004B3108" w:rsidRPr="00123ED7" w:rsidRDefault="004B3108" w:rsidP="004926B9">
      <w:pPr>
        <w:pStyle w:val="Prrafodelista"/>
        <w:numPr>
          <w:ilvl w:val="0"/>
          <w:numId w:val="9"/>
        </w:numPr>
        <w:ind w:left="709" w:hanging="283"/>
        <w:jc w:val="both"/>
        <w:rPr>
          <w:rFonts w:ascii="Arial" w:hAnsi="Arial" w:cs="Arial"/>
        </w:rPr>
      </w:pPr>
      <w:r w:rsidRPr="00123ED7">
        <w:rPr>
          <w:rFonts w:ascii="Arial" w:hAnsi="Arial" w:cs="Arial"/>
        </w:rPr>
        <w:t>Ejecutar sus funciones sin establecer las medidas de control que le correspondan.</w:t>
      </w:r>
    </w:p>
    <w:p w:rsidR="004B3108" w:rsidRPr="00123ED7" w:rsidRDefault="004B3108" w:rsidP="004926B9">
      <w:pPr>
        <w:pStyle w:val="Prrafodelista"/>
        <w:numPr>
          <w:ilvl w:val="0"/>
          <w:numId w:val="9"/>
        </w:numPr>
        <w:ind w:left="709" w:hanging="283"/>
        <w:jc w:val="both"/>
        <w:rPr>
          <w:rFonts w:ascii="Arial" w:hAnsi="Arial" w:cs="Arial"/>
        </w:rPr>
      </w:pPr>
      <w:r w:rsidRPr="00123ED7">
        <w:rPr>
          <w:rFonts w:ascii="Arial" w:hAnsi="Arial" w:cs="Arial"/>
        </w:rPr>
        <w:t>Omitir modificar procesos y tramos de control, conforme a sus atribuciones, en áreas en las que se detecten conductas contrarias al Código de ética, las reglas de integridad o al código de conducta.</w:t>
      </w:r>
    </w:p>
    <w:p w:rsidR="004B3108" w:rsidRPr="00123ED7" w:rsidRDefault="004B3108" w:rsidP="004926B9">
      <w:pPr>
        <w:pStyle w:val="Prrafodelista"/>
        <w:numPr>
          <w:ilvl w:val="0"/>
          <w:numId w:val="9"/>
        </w:numPr>
        <w:ind w:left="709" w:hanging="283"/>
        <w:jc w:val="both"/>
        <w:rPr>
          <w:rFonts w:ascii="Arial" w:hAnsi="Arial" w:cs="Arial"/>
        </w:rPr>
      </w:pPr>
      <w:r w:rsidRPr="00123ED7">
        <w:rPr>
          <w:rFonts w:ascii="Arial" w:hAnsi="Arial" w:cs="Arial"/>
        </w:rPr>
        <w:t>Dejar de implementar, en su caso, de adoptar, mejores prácticas y procesos para evitar la corrupción y prevenir cualquier conflicto de interés.</w:t>
      </w:r>
    </w:p>
    <w:p w:rsidR="004B3108" w:rsidRPr="00123ED7" w:rsidRDefault="004B3108" w:rsidP="004926B9">
      <w:pPr>
        <w:pStyle w:val="Prrafodelista"/>
        <w:numPr>
          <w:ilvl w:val="0"/>
          <w:numId w:val="9"/>
        </w:numPr>
        <w:ind w:left="709" w:hanging="283"/>
        <w:jc w:val="both"/>
        <w:rPr>
          <w:rFonts w:ascii="Arial" w:hAnsi="Arial" w:cs="Arial"/>
        </w:rPr>
      </w:pPr>
      <w:r w:rsidRPr="00123ED7">
        <w:rPr>
          <w:rFonts w:ascii="Arial" w:hAnsi="Arial" w:cs="Arial"/>
        </w:rPr>
        <w:t>Tomar decisiones en los procedimientos de enajenación de bienes muebles e inmuebles, anteponiendo intereses particulares que dejen de asegurar las mejores condiciones en cuanto a servicios públicos.</w:t>
      </w:r>
    </w:p>
    <w:p w:rsidR="004B3108" w:rsidRPr="00123ED7" w:rsidRDefault="004B3108" w:rsidP="004926B9">
      <w:pPr>
        <w:pStyle w:val="Prrafodelista"/>
        <w:numPr>
          <w:ilvl w:val="0"/>
          <w:numId w:val="9"/>
        </w:numPr>
        <w:ind w:left="709" w:hanging="283"/>
        <w:jc w:val="both"/>
        <w:rPr>
          <w:rFonts w:ascii="Arial" w:hAnsi="Arial" w:cs="Arial"/>
        </w:rPr>
      </w:pPr>
      <w:r w:rsidRPr="00123ED7">
        <w:rPr>
          <w:rFonts w:ascii="Arial" w:hAnsi="Arial" w:cs="Arial"/>
        </w:rPr>
        <w:t>Eludir establecer estándares o protocolos de actuación en aquellos trámites o servicios de atención directa al público o dejar de observar aquellos previstos por las instancias competentes.</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10. DEL PROCEDIMIENTO ADMINISTRATIVO</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El servidor público que en el ejercicio de su empleo, cargo, comisión o función, participa en procedimientos administrativos tiene una cultura de denuncia, respeta las formalidades esenciales del procedimiento y la garantía de audiencia conforme al principio de legalidad.</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esta regla, de manera enunciativa y no limitativa, las conductas siguientes:</w:t>
      </w:r>
    </w:p>
    <w:p w:rsidR="004B3108" w:rsidRPr="00123ED7" w:rsidRDefault="004B3108" w:rsidP="004926B9">
      <w:pPr>
        <w:pStyle w:val="Prrafodelista"/>
        <w:numPr>
          <w:ilvl w:val="0"/>
          <w:numId w:val="10"/>
        </w:numPr>
        <w:ind w:left="709" w:hanging="283"/>
        <w:jc w:val="both"/>
        <w:rPr>
          <w:rFonts w:ascii="Arial" w:hAnsi="Arial" w:cs="Arial"/>
        </w:rPr>
      </w:pPr>
      <w:r w:rsidRPr="00123ED7">
        <w:rPr>
          <w:rFonts w:ascii="Arial" w:hAnsi="Arial" w:cs="Arial"/>
        </w:rPr>
        <w:t>Omitir notificar el inicio del procedimiento y sus consecuencias.</w:t>
      </w:r>
    </w:p>
    <w:p w:rsidR="004B3108" w:rsidRPr="00123ED7" w:rsidRDefault="004B3108" w:rsidP="004926B9">
      <w:pPr>
        <w:pStyle w:val="Prrafodelista"/>
        <w:numPr>
          <w:ilvl w:val="0"/>
          <w:numId w:val="10"/>
        </w:numPr>
        <w:ind w:left="709" w:hanging="283"/>
        <w:jc w:val="both"/>
        <w:rPr>
          <w:rFonts w:ascii="Arial" w:hAnsi="Arial" w:cs="Arial"/>
        </w:rPr>
      </w:pPr>
      <w:r w:rsidRPr="00123ED7">
        <w:rPr>
          <w:rFonts w:ascii="Arial" w:hAnsi="Arial" w:cs="Arial"/>
        </w:rPr>
        <w:t>Dejar de otorgar la oportunidad de ofrecer pruebas.</w:t>
      </w:r>
    </w:p>
    <w:p w:rsidR="004B3108" w:rsidRPr="00123ED7" w:rsidRDefault="004B3108" w:rsidP="004926B9">
      <w:pPr>
        <w:pStyle w:val="Prrafodelista"/>
        <w:numPr>
          <w:ilvl w:val="0"/>
          <w:numId w:val="10"/>
        </w:numPr>
        <w:ind w:left="709" w:hanging="283"/>
        <w:jc w:val="both"/>
        <w:rPr>
          <w:rFonts w:ascii="Arial" w:hAnsi="Arial" w:cs="Arial"/>
        </w:rPr>
      </w:pPr>
      <w:r w:rsidRPr="00123ED7">
        <w:rPr>
          <w:rFonts w:ascii="Arial" w:hAnsi="Arial" w:cs="Arial"/>
        </w:rPr>
        <w:t>Prescindir el desahogo de pruebas en que se finque la defensa.</w:t>
      </w:r>
    </w:p>
    <w:p w:rsidR="004B3108" w:rsidRPr="00123ED7" w:rsidRDefault="004B3108" w:rsidP="004926B9">
      <w:pPr>
        <w:pStyle w:val="Prrafodelista"/>
        <w:numPr>
          <w:ilvl w:val="0"/>
          <w:numId w:val="10"/>
        </w:numPr>
        <w:ind w:left="709" w:hanging="283"/>
        <w:jc w:val="both"/>
        <w:rPr>
          <w:rFonts w:ascii="Arial" w:hAnsi="Arial" w:cs="Arial"/>
        </w:rPr>
      </w:pPr>
      <w:r w:rsidRPr="00123ED7">
        <w:rPr>
          <w:rFonts w:ascii="Arial" w:hAnsi="Arial" w:cs="Arial"/>
        </w:rPr>
        <w:t>Excluir la oportunidad de presentar alegatos.</w:t>
      </w:r>
    </w:p>
    <w:p w:rsidR="004B3108" w:rsidRPr="00123ED7" w:rsidRDefault="004B3108" w:rsidP="004926B9">
      <w:pPr>
        <w:pStyle w:val="Prrafodelista"/>
        <w:numPr>
          <w:ilvl w:val="0"/>
          <w:numId w:val="10"/>
        </w:numPr>
        <w:ind w:left="709" w:hanging="283"/>
        <w:jc w:val="both"/>
        <w:rPr>
          <w:rFonts w:ascii="Arial" w:hAnsi="Arial" w:cs="Arial"/>
        </w:rPr>
      </w:pPr>
      <w:r w:rsidRPr="00123ED7">
        <w:rPr>
          <w:rFonts w:ascii="Arial" w:hAnsi="Arial" w:cs="Arial"/>
        </w:rPr>
        <w:t>Omitir señalar los medios de defensa que se pueden interponer para combatir la resolución dictada.</w:t>
      </w:r>
    </w:p>
    <w:p w:rsidR="004B3108" w:rsidRPr="00123ED7" w:rsidRDefault="004B3108" w:rsidP="004926B9">
      <w:pPr>
        <w:pStyle w:val="Prrafodelista"/>
        <w:numPr>
          <w:ilvl w:val="0"/>
          <w:numId w:val="10"/>
        </w:numPr>
        <w:ind w:left="709" w:hanging="283"/>
        <w:jc w:val="both"/>
        <w:rPr>
          <w:rFonts w:ascii="Arial" w:hAnsi="Arial" w:cs="Arial"/>
        </w:rPr>
      </w:pPr>
      <w:r w:rsidRPr="00123ED7">
        <w:rPr>
          <w:rFonts w:ascii="Arial" w:hAnsi="Arial" w:cs="Arial"/>
        </w:rPr>
        <w:t>Negarse a informar, declarar o testificar sobre hechos que le consten relacionados con conductas contrarias a la normatividad, así como al Código de Ética, las Reglas de Integridad y al Código de Conducta.</w:t>
      </w:r>
    </w:p>
    <w:p w:rsidR="004B3108" w:rsidRPr="00123ED7" w:rsidRDefault="004B3108" w:rsidP="004926B9">
      <w:pPr>
        <w:pStyle w:val="Prrafodelista"/>
        <w:numPr>
          <w:ilvl w:val="0"/>
          <w:numId w:val="10"/>
        </w:numPr>
        <w:ind w:left="709" w:hanging="283"/>
        <w:jc w:val="both"/>
        <w:rPr>
          <w:rFonts w:ascii="Arial" w:hAnsi="Arial" w:cs="Arial"/>
        </w:rPr>
      </w:pPr>
      <w:r w:rsidRPr="00123ED7">
        <w:rPr>
          <w:rFonts w:ascii="Arial" w:hAnsi="Arial" w:cs="Arial"/>
        </w:rPr>
        <w:t>Dejar de proporcionar o negar documentación o información que el Comité y la autoridad competente requiera para el ejercicio de sus funciones o evitar colaborar con estos en sus actividades.</w:t>
      </w:r>
    </w:p>
    <w:p w:rsidR="004B3108" w:rsidRPr="00123ED7" w:rsidRDefault="004B3108" w:rsidP="004926B9">
      <w:pPr>
        <w:pStyle w:val="Prrafodelista"/>
        <w:numPr>
          <w:ilvl w:val="0"/>
          <w:numId w:val="10"/>
        </w:numPr>
        <w:ind w:left="709" w:hanging="283"/>
        <w:jc w:val="both"/>
        <w:rPr>
          <w:rFonts w:ascii="Arial" w:hAnsi="Arial" w:cs="Arial"/>
        </w:rPr>
      </w:pPr>
      <w:r w:rsidRPr="00123ED7">
        <w:rPr>
          <w:rFonts w:ascii="Arial" w:hAnsi="Arial" w:cs="Arial"/>
        </w:rPr>
        <w:t>Inobservar criterios de legalidad, imparcialidad, objetividad y discreción en los asuntos de los que tenga conocimiento que impliquen contravención a la normatividad, así como al Código de Ética, a las Reglas de Integridad o al Código de Conducta.</w:t>
      </w:r>
    </w:p>
    <w:p w:rsidR="004B3108" w:rsidRPr="00123ED7" w:rsidRDefault="004B3108"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11. DEL DESEMPEÑO PERMANENTE CON INTEGRIDAD</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El servicio público que desempeña un empleo, cargo, comisión o función, conduce su actuación con legalidad, imparcialidad, objetividad, transparencia, certeza, cooperación, ética e integridad.</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esta regla, de manera enunciativa y no limitativa, las conductas siguientes:</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Solicitar la baja, enajenación, transferencia o destrucción de bienes mueble, cuando estos sigan siendo útiles.</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Utilizar el parque vehicular, de carácter oficial o arrendado para este propósito, para uso particular, personal o familiar, fuera de la normativa establecida por el Sistema Municipal de Agua Potable y Alcantarillado de Carmen.</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Omitir conducirse con un trato digno y cordial, conforme a los protocolos de actuación o atención al público, y de cooperación entre servidores públicos.</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Realizar cualquier tipo de discriminación tanto a otros servidores públicos como a toda persona en general.</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Retrasar de manera negligente las actividades que permitan atender de forma ágil y expedita al público en general.</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Hostigar, agredir, amedrentar, acosar, intimidar o amenazar a compañeros de trabajo o personal subordinado.</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Ocultar información y documentación gubernamental, con el fin de entorpecer las solicitudes de acceso a información pública.</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Recibir, solicitar o aceptar cualquier tipo de compensación dádiva, obsequios o regalo en la gestión y otorgamiento de trámite y servicios.</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Realizar actividades particulares en horarios de trabajo que convengan las medidas aplicables para el uso eficiente, transparente y eficaz de los recursos públicos.</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Omitir excusarse de intervenir en cualquier forma en la atención, tramitación o resolución de asuntos en los que tenga interés personal, familiar, de negocios, o cualquier otro en el que tenga algún conflicto de interés.</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Aceptar documentación que no reúna los requisitos fiscales para la comprobación de gastos de representación, viáticos, pasajes, alimentación, telefonía celular, entre otros.</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Obstruir la presentación de denuncias, acusaciones o delaciones sobre el uso indebido o de derroche de recursos económicos que impidan o propicien la rendición de cuentas.</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Evitar conducirse con criterios de sencillez, austeridad y uso adecuado de los bienes y medios que dispongan con motivo del ejercicio del cargo público.</w:t>
      </w:r>
    </w:p>
    <w:p w:rsidR="004B3108" w:rsidRPr="00123ED7" w:rsidRDefault="004B3108" w:rsidP="004926B9">
      <w:pPr>
        <w:pStyle w:val="Prrafodelista"/>
        <w:numPr>
          <w:ilvl w:val="0"/>
          <w:numId w:val="11"/>
        </w:numPr>
        <w:ind w:left="709" w:hanging="283"/>
        <w:jc w:val="both"/>
        <w:rPr>
          <w:rFonts w:ascii="Arial" w:hAnsi="Arial" w:cs="Arial"/>
        </w:rPr>
      </w:pPr>
      <w:r w:rsidRPr="00123ED7">
        <w:rPr>
          <w:rFonts w:ascii="Arial" w:hAnsi="Arial" w:cs="Arial"/>
        </w:rPr>
        <w:t>Conducirse de manera ostentosa, inadecuada y desproporcionada respecto a la remuneración y apoyos que se determinen presupuestalmente para su cargo público.</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12. DE LA COOPERACION CON LA INTEGRIDAD</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El servidor público en el desempeño de su empleo, cago, comisión o función, cooperará con la Unidad Administrativa en la que labora y con las instancias encargadas de velar por la observancia de los principios y valores intrínsecos al servicio público, en el fortalecimiento de la cultura ética y de servicio a la sociedad.</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Son acciones que, de manera enunciativa y no limitativa, hacen posible propiciar un servicio público integro, las siguientes:</w:t>
      </w:r>
    </w:p>
    <w:p w:rsidR="004B3108" w:rsidRPr="00123ED7" w:rsidRDefault="004B3108" w:rsidP="004926B9">
      <w:pPr>
        <w:pStyle w:val="Prrafodelista"/>
        <w:numPr>
          <w:ilvl w:val="0"/>
          <w:numId w:val="12"/>
        </w:numPr>
        <w:ind w:left="709" w:hanging="283"/>
        <w:jc w:val="both"/>
        <w:rPr>
          <w:rFonts w:ascii="Arial" w:hAnsi="Arial" w:cs="Arial"/>
        </w:rPr>
      </w:pPr>
      <w:r w:rsidRPr="00123ED7">
        <w:rPr>
          <w:rFonts w:ascii="Arial" w:hAnsi="Arial" w:cs="Arial"/>
        </w:rPr>
        <w:t>Detectar áreas sensibles o vulnerables a la corrupción.</w:t>
      </w:r>
    </w:p>
    <w:p w:rsidR="004B3108" w:rsidRPr="00123ED7" w:rsidRDefault="004B3108" w:rsidP="004926B9">
      <w:pPr>
        <w:pStyle w:val="Prrafodelista"/>
        <w:numPr>
          <w:ilvl w:val="0"/>
          <w:numId w:val="12"/>
        </w:numPr>
        <w:ind w:left="709" w:hanging="283"/>
        <w:jc w:val="both"/>
        <w:rPr>
          <w:rFonts w:ascii="Arial" w:hAnsi="Arial" w:cs="Arial"/>
        </w:rPr>
      </w:pPr>
      <w:r w:rsidRPr="00123ED7">
        <w:rPr>
          <w:rFonts w:ascii="Arial" w:hAnsi="Arial" w:cs="Arial"/>
        </w:rPr>
        <w:t>Proponer, en su caso, adoptar cambios a las estructuras y procesos a fin de inhibir ineficiencias.</w:t>
      </w:r>
    </w:p>
    <w:p w:rsidR="004B3108" w:rsidRPr="00123ED7" w:rsidRDefault="004B3108" w:rsidP="004926B9">
      <w:pPr>
        <w:pStyle w:val="Prrafodelista"/>
        <w:numPr>
          <w:ilvl w:val="0"/>
          <w:numId w:val="12"/>
        </w:numPr>
        <w:ind w:left="709" w:hanging="283"/>
        <w:jc w:val="both"/>
        <w:rPr>
          <w:rFonts w:ascii="Arial" w:hAnsi="Arial" w:cs="Arial"/>
        </w:rPr>
      </w:pPr>
      <w:r w:rsidRPr="00123ED7">
        <w:rPr>
          <w:rFonts w:ascii="Arial" w:hAnsi="Arial" w:cs="Arial"/>
        </w:rPr>
        <w:t>Recomendar, diseñar y establecer mejores prácticas a favor del servicio público.</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b/>
          <w:sz w:val="20"/>
          <w:szCs w:val="20"/>
        </w:rPr>
      </w:pPr>
      <w:r w:rsidRPr="00123ED7">
        <w:rPr>
          <w:rFonts w:ascii="Arial" w:hAnsi="Arial" w:cs="Arial"/>
          <w:b/>
          <w:sz w:val="20"/>
          <w:szCs w:val="20"/>
        </w:rPr>
        <w:t>13. DEL COMPORTAMIENTO DIGNO</w:t>
      </w:r>
    </w:p>
    <w:p w:rsidR="004B3108" w:rsidRPr="00123ED7" w:rsidRDefault="004B3108" w:rsidP="002D71A3">
      <w:pPr>
        <w:jc w:val="both"/>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El servidor público en el desempeño de su empleo, cargo, comisión o función, se conduce en forma digna en el servicio público, no busca generar ninguna distinción ni marcar diferencias entre hombres y mujeres, por lo que las referencias o alusiones e la redacción hechas hacia un género representan a ambos sexos.</w:t>
      </w:r>
    </w:p>
    <w:p w:rsidR="004B3108" w:rsidRPr="00123ED7" w:rsidRDefault="004B3108" w:rsidP="002D71A3">
      <w:pPr>
        <w:jc w:val="both"/>
        <w:rPr>
          <w:rFonts w:ascii="Arial" w:hAnsi="Arial" w:cs="Arial"/>
          <w:sz w:val="20"/>
          <w:szCs w:val="20"/>
        </w:rPr>
      </w:pPr>
      <w:r w:rsidRPr="00123ED7">
        <w:rPr>
          <w:rFonts w:ascii="Arial" w:hAnsi="Arial" w:cs="Arial"/>
          <w:sz w:val="20"/>
          <w:szCs w:val="20"/>
        </w:rPr>
        <w:t>Vulneran esta regla, de manera enunciativa y no limitativa, las conductas siguientes:</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Realizar señales sexualmente sugerentes con las manos o a través de los movimientos del cuerpo.</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Tener contacto físico sugestivo o de naturaleza sexual, como tocamientos, abrazos, besos, manoseo, jalones.</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Hacer regalos, dar preferencias indebidas o notoriamente diferentes o manifestar abiertamente o de manera indirecta el interés sexual por una persona.</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Llevar a cabo conductas dominantes, agresivas, intimidatorias u hostiles hacia una persona para que se someta a sus deseos o intereses sexuales, o al de alguna otra u otras personas.</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Espiar a una persona mientras esta se cambia de ropa o está en el sanitario.</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Condicionar la obtención de un empleo, su permanencia en el o las condiciones del mismo a cambio de aceptar conductas de naturaleza sexual.</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Obligar a la realización de actividades que no competen a sus labores u otras medidas disciplinarias en represalia por rechazar proposiciones de carácter sexual.</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Condicionar la prestación de un trámite o servicio público o evaluación escolar a cambio de que la persona usuaria, estudiante o solicitante acceda a sostener conductas sexuales de cualquier naturaleza.</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Expresar cometarios, burlas, piropos o bromas hacia una persona referentes a la apariencia o a la anatomía con connotación sexual, bien sea presenciales o a través de algún medio de comunicación.</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Realizar comentarios, burlas o bromas sugerentes respecto de su vida sexual o de otra persona, bien sea presenciales o a través de algún medio de comunicación.</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Expresar insinuaciones, invitaciones, favores o propuestas a citas o encuentros de carácter sexual.</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Emitir expresiones o utilizar lenguaje que denigre a las personas o pretenda colocarlas como objeto sexual.</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Preguntar a una persona sobre historias, fantasías o preferencias sexuales o sobre su vida sexual.</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Exhibir o enviar a través de algún medio de comunicación carteles, calendarios, mensajes, fotos, afiches, ilustraciones u objetos con imágenes o estructuras de naturaleza sexual, no deseadas ni solicitadas por la persona receptora.</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Difundir rumores o cualquier tipo de información sobre la vida sexual de una persona.</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Expresar insultos o humillaciones de naturaleza sexual.</w:t>
      </w:r>
    </w:p>
    <w:p w:rsidR="004B3108" w:rsidRPr="00123ED7" w:rsidRDefault="004B3108" w:rsidP="004926B9">
      <w:pPr>
        <w:pStyle w:val="Prrafodelista"/>
        <w:numPr>
          <w:ilvl w:val="0"/>
          <w:numId w:val="13"/>
        </w:numPr>
        <w:ind w:left="709" w:hanging="283"/>
        <w:jc w:val="both"/>
        <w:rPr>
          <w:rFonts w:ascii="Arial" w:hAnsi="Arial" w:cs="Arial"/>
        </w:rPr>
      </w:pPr>
      <w:r w:rsidRPr="00123ED7">
        <w:rPr>
          <w:rFonts w:ascii="Arial" w:hAnsi="Arial" w:cs="Arial"/>
        </w:rPr>
        <w:t>Mostrar deliberadamente partes íntimas del cuerpo a una o varias personas.</w:t>
      </w:r>
    </w:p>
    <w:p w:rsidR="004B3108" w:rsidRPr="00123ED7" w:rsidRDefault="004B3108" w:rsidP="002D71A3">
      <w:pPr>
        <w:jc w:val="both"/>
        <w:rPr>
          <w:rFonts w:ascii="Arial" w:hAnsi="Arial" w:cs="Arial"/>
          <w:sz w:val="20"/>
          <w:szCs w:val="20"/>
        </w:rPr>
      </w:pPr>
    </w:p>
    <w:p w:rsidR="004B3108" w:rsidRPr="00123ED7" w:rsidRDefault="004B3108" w:rsidP="002D71A3">
      <w:pPr>
        <w:pStyle w:val="Prrafodelista"/>
        <w:jc w:val="both"/>
        <w:rPr>
          <w:rFonts w:ascii="Arial" w:hAnsi="Arial" w:cs="Arial"/>
        </w:rPr>
      </w:pPr>
    </w:p>
    <w:p w:rsidR="004B3108" w:rsidRPr="00123ED7" w:rsidRDefault="004B3108" w:rsidP="002D71A3">
      <w:pPr>
        <w:jc w:val="center"/>
        <w:rPr>
          <w:rFonts w:ascii="Arial" w:hAnsi="Arial" w:cs="Arial"/>
          <w:b/>
          <w:sz w:val="20"/>
          <w:szCs w:val="20"/>
        </w:rPr>
      </w:pPr>
      <w:r w:rsidRPr="00123ED7">
        <w:rPr>
          <w:rFonts w:ascii="Arial" w:hAnsi="Arial" w:cs="Arial"/>
          <w:b/>
          <w:sz w:val="20"/>
          <w:szCs w:val="20"/>
        </w:rPr>
        <w:t>Transitorios</w:t>
      </w:r>
    </w:p>
    <w:p w:rsidR="004B3108" w:rsidRPr="00123ED7" w:rsidRDefault="004B3108" w:rsidP="002D71A3">
      <w:pPr>
        <w:jc w:val="center"/>
        <w:rPr>
          <w:rFonts w:ascii="Arial" w:hAnsi="Arial" w:cs="Arial"/>
          <w:b/>
          <w:sz w:val="20"/>
          <w:szCs w:val="20"/>
        </w:rPr>
      </w:pPr>
    </w:p>
    <w:p w:rsidR="004B3108" w:rsidRPr="00123ED7" w:rsidRDefault="004B3108" w:rsidP="002D71A3">
      <w:pPr>
        <w:jc w:val="both"/>
        <w:rPr>
          <w:rFonts w:ascii="Arial" w:hAnsi="Arial" w:cs="Arial"/>
          <w:sz w:val="20"/>
          <w:szCs w:val="20"/>
        </w:rPr>
      </w:pPr>
      <w:r w:rsidRPr="00123ED7">
        <w:rPr>
          <w:rFonts w:ascii="Arial" w:hAnsi="Arial" w:cs="Arial"/>
          <w:b/>
          <w:sz w:val="20"/>
          <w:szCs w:val="20"/>
        </w:rPr>
        <w:t>Artículo Primero</w:t>
      </w:r>
      <w:r w:rsidRPr="00123ED7">
        <w:rPr>
          <w:rFonts w:ascii="Arial" w:hAnsi="Arial" w:cs="Arial"/>
          <w:sz w:val="20"/>
          <w:szCs w:val="20"/>
        </w:rPr>
        <w:t>: Las presentes Reglas de Integridad, entrarán en vigor al día siguiente de su aprobación por la Junta de Gobierno del Sistema Municipal de Agua Potable y Alcantarillado de Carmen.</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b/>
          <w:sz w:val="20"/>
          <w:szCs w:val="20"/>
        </w:rPr>
        <w:t>Artículo Segundo</w:t>
      </w:r>
      <w:r w:rsidRPr="00123ED7">
        <w:rPr>
          <w:rFonts w:ascii="Arial" w:hAnsi="Arial" w:cs="Arial"/>
          <w:sz w:val="20"/>
          <w:szCs w:val="20"/>
        </w:rPr>
        <w:t xml:space="preserve">. El Titular de la Unidad de Asuntos Jurídicos realizará el trámite correspondiente para la publicación de las presentes Reglas de Integridad en el Periódico Oficial del Estado de Campeche, previa aprobación de la Junta de Gobierno del Sistema Municipal de Agua Potable y Alcantarillado de Carmen. </w:t>
      </w: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jc w:val="both"/>
        <w:rPr>
          <w:rFonts w:ascii="Arial" w:hAnsi="Arial" w:cs="Arial"/>
          <w:sz w:val="20"/>
          <w:szCs w:val="20"/>
        </w:rPr>
      </w:pPr>
      <w:r w:rsidRPr="00123ED7">
        <w:rPr>
          <w:rFonts w:ascii="Arial" w:hAnsi="Arial" w:cs="Arial"/>
          <w:b/>
          <w:sz w:val="20"/>
          <w:szCs w:val="20"/>
        </w:rPr>
        <w:t>Artículo Tercero</w:t>
      </w:r>
      <w:r w:rsidRPr="00123ED7">
        <w:rPr>
          <w:rFonts w:ascii="Arial" w:hAnsi="Arial" w:cs="Arial"/>
          <w:sz w:val="20"/>
          <w:szCs w:val="20"/>
        </w:rPr>
        <w:t>. El Titular del Órgano Interno de Control deberá difundir las presentes Reglas de Integridad de manera personal para el compromiso y obligación de conocer, difundir, cumplir y, hacer cumplir dichas Reglas.</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b/>
          <w:sz w:val="20"/>
          <w:szCs w:val="20"/>
        </w:rPr>
        <w:t xml:space="preserve">Artículo Cuarto. </w:t>
      </w:r>
      <w:r w:rsidRPr="00123ED7">
        <w:rPr>
          <w:rFonts w:ascii="Arial" w:hAnsi="Arial" w:cs="Arial"/>
          <w:sz w:val="20"/>
          <w:szCs w:val="20"/>
        </w:rPr>
        <w:t xml:space="preserve">El Titular de la Coordinación de Administración y Finanzas ordenará la publicación de las presentes Reglas de Integridad en la página de internet del Sistema Municipal de Agua Potable y Alcantarillado de Carmen: </w:t>
      </w:r>
      <w:hyperlink r:id="rId8" w:history="1">
        <w:r w:rsidRPr="00123ED7">
          <w:rPr>
            <w:rStyle w:val="Hipervnculo"/>
            <w:rFonts w:ascii="Arial" w:hAnsi="Arial" w:cs="Arial"/>
            <w:sz w:val="20"/>
            <w:szCs w:val="20"/>
          </w:rPr>
          <w:t>www.smapac.gob.mx</w:t>
        </w:r>
      </w:hyperlink>
      <w:r w:rsidRPr="00123ED7">
        <w:rPr>
          <w:rFonts w:ascii="Arial" w:hAnsi="Arial" w:cs="Arial"/>
          <w:sz w:val="20"/>
          <w:szCs w:val="20"/>
        </w:rPr>
        <w:t>.</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b/>
          <w:sz w:val="20"/>
          <w:szCs w:val="20"/>
        </w:rPr>
        <w:t xml:space="preserve">Artículo Quinto. </w:t>
      </w:r>
      <w:r w:rsidRPr="00123ED7">
        <w:rPr>
          <w:rFonts w:ascii="Arial" w:hAnsi="Arial" w:cs="Arial"/>
          <w:sz w:val="20"/>
          <w:szCs w:val="20"/>
        </w:rPr>
        <w:t>Las presentes Reglas de Integridad podrán actualizarse en base a los lineamientos y criterios que emita el Sistema Nacional de Anticorrupción o en su caso por las consideraciones que emita la Junta de Gobierno o por el mismo Órgano Interno de Control.</w:t>
      </w:r>
    </w:p>
    <w:p w:rsidR="004B3108" w:rsidRPr="00123ED7" w:rsidRDefault="004B3108" w:rsidP="002D71A3">
      <w:pPr>
        <w:jc w:val="both"/>
        <w:rPr>
          <w:rFonts w:ascii="Arial" w:hAnsi="Arial" w:cs="Arial"/>
          <w:sz w:val="20"/>
          <w:szCs w:val="20"/>
        </w:rPr>
      </w:pP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pStyle w:val="ROMANOS"/>
        <w:spacing w:after="0" w:line="240" w:lineRule="auto"/>
        <w:ind w:left="0" w:firstLine="0"/>
        <w:rPr>
          <w:sz w:val="20"/>
          <w:szCs w:val="20"/>
        </w:rPr>
      </w:pPr>
      <w:r w:rsidRPr="00123ED7">
        <w:rPr>
          <w:b/>
          <w:sz w:val="20"/>
          <w:szCs w:val="20"/>
        </w:rPr>
        <w:t>Artículo Sexto.</w:t>
      </w:r>
      <w:r w:rsidRPr="00123ED7">
        <w:rPr>
          <w:sz w:val="20"/>
          <w:szCs w:val="20"/>
        </w:rPr>
        <w:t xml:space="preserve"> El lenguaje empleado en el presente documento no busca generar ninguna distinción ni marcar diferencias entre hombres y mujeres, por lo que las referencias o alusiones en la redacción representan y son dirigidas a ambos géneros.</w:t>
      </w:r>
    </w:p>
    <w:p w:rsidR="004B3108" w:rsidRPr="00123ED7" w:rsidRDefault="004B3108" w:rsidP="002D71A3">
      <w:pPr>
        <w:jc w:val="both"/>
        <w:rPr>
          <w:rFonts w:ascii="Arial" w:hAnsi="Arial" w:cs="Arial"/>
          <w:sz w:val="20"/>
          <w:szCs w:val="20"/>
        </w:rPr>
      </w:pP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jc w:val="center"/>
        <w:rPr>
          <w:rFonts w:ascii="Arial" w:hAnsi="Arial" w:cs="Arial"/>
          <w:b/>
          <w:sz w:val="20"/>
          <w:szCs w:val="20"/>
        </w:rPr>
      </w:pPr>
    </w:p>
    <w:p w:rsidR="004B3108" w:rsidRPr="00123ED7" w:rsidRDefault="004B3108"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2D71A3" w:rsidRPr="00123ED7" w:rsidRDefault="002D71A3"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4B3108" w:rsidRPr="00123ED7" w:rsidRDefault="004B3108" w:rsidP="002D71A3">
      <w:pPr>
        <w:jc w:val="center"/>
        <w:rPr>
          <w:rFonts w:ascii="Arial" w:hAnsi="Arial" w:cs="Arial"/>
          <w:b/>
          <w:sz w:val="20"/>
          <w:szCs w:val="20"/>
        </w:rPr>
      </w:pPr>
      <w:r w:rsidRPr="00123ED7">
        <w:rPr>
          <w:rFonts w:ascii="Arial" w:hAnsi="Arial" w:cs="Arial"/>
          <w:b/>
          <w:sz w:val="20"/>
          <w:szCs w:val="20"/>
        </w:rPr>
        <w:t>Formato Anexo Carta Compromiso de las Reglas de Integridad.</w:t>
      </w:r>
    </w:p>
    <w:p w:rsidR="004B3108" w:rsidRPr="00123ED7" w:rsidRDefault="004B3108" w:rsidP="002D71A3">
      <w:pPr>
        <w:jc w:val="center"/>
        <w:rPr>
          <w:rFonts w:ascii="Arial" w:hAnsi="Arial" w:cs="Arial"/>
          <w:b/>
          <w:sz w:val="20"/>
          <w:szCs w:val="20"/>
        </w:rPr>
      </w:pPr>
    </w:p>
    <w:p w:rsidR="004B3108" w:rsidRPr="00123ED7" w:rsidRDefault="004B3108" w:rsidP="002D71A3">
      <w:pPr>
        <w:jc w:val="center"/>
        <w:rPr>
          <w:rFonts w:ascii="Arial" w:hAnsi="Arial" w:cs="Arial"/>
          <w:b/>
          <w:sz w:val="20"/>
          <w:szCs w:val="20"/>
        </w:rPr>
      </w:pPr>
    </w:p>
    <w:p w:rsidR="004B3108" w:rsidRPr="00123ED7" w:rsidRDefault="004B3108" w:rsidP="002D71A3">
      <w:pPr>
        <w:jc w:val="both"/>
        <w:rPr>
          <w:rFonts w:ascii="Arial" w:hAnsi="Arial" w:cs="Arial"/>
          <w:sz w:val="20"/>
          <w:szCs w:val="20"/>
        </w:rPr>
      </w:pPr>
    </w:p>
    <w:tbl>
      <w:tblPr>
        <w:tblStyle w:val="Tablaconcuadrcula"/>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305"/>
      </w:tblGrid>
      <w:tr w:rsidR="004B3108" w:rsidRPr="00123ED7" w:rsidTr="006E1251">
        <w:tc>
          <w:tcPr>
            <w:tcW w:w="895" w:type="dxa"/>
          </w:tcPr>
          <w:p w:rsidR="004B3108" w:rsidRPr="00123ED7" w:rsidRDefault="004B3108" w:rsidP="002D71A3">
            <w:pPr>
              <w:jc w:val="both"/>
              <w:rPr>
                <w:rFonts w:ascii="Arial" w:hAnsi="Arial" w:cs="Arial"/>
                <w:sz w:val="20"/>
                <w:szCs w:val="20"/>
              </w:rPr>
            </w:pPr>
            <w:r w:rsidRPr="00123ED7">
              <w:rPr>
                <w:rFonts w:ascii="Arial" w:hAnsi="Arial" w:cs="Arial"/>
                <w:sz w:val="20"/>
                <w:szCs w:val="20"/>
              </w:rPr>
              <w:t>Fecha:</w:t>
            </w:r>
          </w:p>
        </w:tc>
        <w:tc>
          <w:tcPr>
            <w:tcW w:w="2305" w:type="dxa"/>
          </w:tcPr>
          <w:p w:rsidR="004B3108" w:rsidRPr="00123ED7" w:rsidRDefault="004B3108" w:rsidP="002D71A3">
            <w:pPr>
              <w:jc w:val="both"/>
              <w:rPr>
                <w:rFonts w:ascii="Arial" w:hAnsi="Arial" w:cs="Arial"/>
                <w:sz w:val="20"/>
                <w:szCs w:val="20"/>
              </w:rPr>
            </w:pPr>
          </w:p>
        </w:tc>
      </w:tr>
      <w:tr w:rsidR="004B3108" w:rsidRPr="00123ED7" w:rsidTr="006E1251">
        <w:tc>
          <w:tcPr>
            <w:tcW w:w="895" w:type="dxa"/>
          </w:tcPr>
          <w:p w:rsidR="004B3108" w:rsidRPr="00123ED7" w:rsidRDefault="004B3108" w:rsidP="002D71A3">
            <w:pPr>
              <w:jc w:val="both"/>
              <w:rPr>
                <w:rFonts w:ascii="Arial" w:hAnsi="Arial" w:cs="Arial"/>
                <w:sz w:val="20"/>
                <w:szCs w:val="20"/>
              </w:rPr>
            </w:pPr>
            <w:r w:rsidRPr="00123ED7">
              <w:rPr>
                <w:rFonts w:ascii="Arial" w:hAnsi="Arial" w:cs="Arial"/>
                <w:sz w:val="20"/>
                <w:szCs w:val="20"/>
              </w:rPr>
              <w:t>Asunto:</w:t>
            </w:r>
          </w:p>
        </w:tc>
        <w:tc>
          <w:tcPr>
            <w:tcW w:w="2305" w:type="dxa"/>
          </w:tcPr>
          <w:p w:rsidR="004B3108" w:rsidRPr="00123ED7" w:rsidRDefault="004B3108" w:rsidP="002D71A3">
            <w:pPr>
              <w:jc w:val="both"/>
              <w:rPr>
                <w:rFonts w:ascii="Arial" w:hAnsi="Arial" w:cs="Arial"/>
                <w:sz w:val="20"/>
                <w:szCs w:val="20"/>
              </w:rPr>
            </w:pPr>
            <w:r w:rsidRPr="00123ED7">
              <w:rPr>
                <w:rFonts w:ascii="Arial" w:hAnsi="Arial" w:cs="Arial"/>
                <w:sz w:val="20"/>
                <w:szCs w:val="20"/>
              </w:rPr>
              <w:t>Presentación de la Carta Compromiso.</w:t>
            </w:r>
          </w:p>
        </w:tc>
      </w:tr>
    </w:tbl>
    <w:p w:rsidR="004B3108" w:rsidRPr="00123ED7" w:rsidRDefault="004B3108" w:rsidP="002D71A3">
      <w:pPr>
        <w:jc w:val="both"/>
        <w:rPr>
          <w:rFonts w:ascii="Arial" w:hAnsi="Arial" w:cs="Arial"/>
          <w:sz w:val="20"/>
          <w:szCs w:val="20"/>
        </w:rPr>
      </w:pPr>
    </w:p>
    <w:p w:rsidR="004B3108" w:rsidRPr="00123ED7" w:rsidRDefault="004B3108"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09438C" w:rsidRPr="00123ED7" w:rsidRDefault="0009438C" w:rsidP="002D71A3">
      <w:pPr>
        <w:jc w:val="center"/>
        <w:rPr>
          <w:rFonts w:ascii="Arial" w:hAnsi="Arial" w:cs="Arial"/>
          <w:b/>
          <w:sz w:val="20"/>
          <w:szCs w:val="20"/>
        </w:rPr>
      </w:pPr>
    </w:p>
    <w:p w:rsidR="004B3108" w:rsidRPr="00123ED7" w:rsidRDefault="004B3108" w:rsidP="002D71A3">
      <w:pPr>
        <w:jc w:val="center"/>
        <w:rPr>
          <w:rFonts w:ascii="Arial" w:hAnsi="Arial" w:cs="Arial"/>
          <w:b/>
          <w:sz w:val="20"/>
          <w:szCs w:val="20"/>
        </w:rPr>
      </w:pPr>
    </w:p>
    <w:p w:rsidR="004B3108" w:rsidRPr="00123ED7" w:rsidRDefault="004B3108" w:rsidP="002D71A3">
      <w:pPr>
        <w:jc w:val="center"/>
        <w:rPr>
          <w:rFonts w:ascii="Arial" w:hAnsi="Arial" w:cs="Arial"/>
          <w:b/>
          <w:sz w:val="20"/>
          <w:szCs w:val="20"/>
        </w:rPr>
      </w:pPr>
      <w:r w:rsidRPr="00123ED7">
        <w:rPr>
          <w:rFonts w:ascii="Arial" w:hAnsi="Arial" w:cs="Arial"/>
          <w:b/>
          <w:sz w:val="20"/>
          <w:szCs w:val="20"/>
        </w:rPr>
        <w:t>Compromisos de los Servidores Públicos del Sistema Municipal de Agua Potable y Alcantarillado de Carmen</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p>
    <w:p w:rsidR="004B3108" w:rsidRPr="00123ED7" w:rsidRDefault="004B3108" w:rsidP="002D71A3">
      <w:pPr>
        <w:pStyle w:val="Piedepgina"/>
        <w:jc w:val="both"/>
        <w:rPr>
          <w:rFonts w:ascii="Arial" w:hAnsi="Arial" w:cs="Arial"/>
          <w:sz w:val="20"/>
          <w:szCs w:val="20"/>
        </w:rPr>
      </w:pPr>
      <w:r w:rsidRPr="00123ED7">
        <w:rPr>
          <w:rFonts w:ascii="Arial" w:hAnsi="Arial" w:cs="Arial"/>
          <w:sz w:val="20"/>
          <w:szCs w:val="20"/>
        </w:rPr>
        <w:t>Yo _________________________________________ en pleno usos de mis facultades, como servidor público me comprometo y manifiesto mi obligación de conocer, difundir, cumplir y, hacer cumplir las Reglas de Integridad que rigen la actuación de los Servidores Públicos del Sistema Municipal de Agua Potable y Alcantarillado de Carmen.</w:t>
      </w: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p>
    <w:p w:rsidR="004B3108" w:rsidRPr="00123ED7" w:rsidRDefault="004B3108" w:rsidP="002D71A3">
      <w:pPr>
        <w:jc w:val="both"/>
        <w:rPr>
          <w:rFonts w:ascii="Arial" w:hAnsi="Arial" w:cs="Arial"/>
          <w:sz w:val="20"/>
          <w:szCs w:val="20"/>
        </w:rPr>
      </w:pPr>
      <w:r w:rsidRPr="00123ED7">
        <w:rPr>
          <w:rFonts w:ascii="Arial" w:hAnsi="Arial" w:cs="Arial"/>
          <w:sz w:val="20"/>
          <w:szCs w:val="20"/>
        </w:rPr>
        <w:t>Así mismo, manifiesto mi compromiso de adoptarlo y vivirlo como una guía cotidiana para cada una de las actividades inherentes a mi cargo y responsabilidad laboral.</w:t>
      </w: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pStyle w:val="ROMANOS"/>
        <w:spacing w:after="0" w:line="240" w:lineRule="auto"/>
        <w:ind w:left="0" w:firstLine="0"/>
        <w:jc w:val="center"/>
        <w:rPr>
          <w:b/>
          <w:sz w:val="20"/>
          <w:szCs w:val="20"/>
        </w:rPr>
      </w:pPr>
      <w:r w:rsidRPr="00123ED7">
        <w:rPr>
          <w:b/>
          <w:sz w:val="20"/>
          <w:szCs w:val="20"/>
        </w:rPr>
        <w:t>Atentamente</w:t>
      </w:r>
    </w:p>
    <w:p w:rsidR="004B3108" w:rsidRPr="00123ED7" w:rsidRDefault="004B3108" w:rsidP="002D71A3">
      <w:pPr>
        <w:pStyle w:val="ROMANOS"/>
        <w:spacing w:after="0" w:line="240" w:lineRule="auto"/>
        <w:ind w:left="0" w:firstLine="0"/>
        <w:jc w:val="center"/>
        <w:rPr>
          <w:b/>
          <w:sz w:val="20"/>
          <w:szCs w:val="20"/>
        </w:rPr>
      </w:pPr>
    </w:p>
    <w:p w:rsidR="004B3108" w:rsidRPr="00123ED7" w:rsidRDefault="004B3108" w:rsidP="002D71A3">
      <w:pPr>
        <w:pStyle w:val="ROMANOS"/>
        <w:spacing w:after="0" w:line="240" w:lineRule="auto"/>
        <w:ind w:left="0" w:firstLine="0"/>
        <w:jc w:val="center"/>
        <w:rPr>
          <w:b/>
          <w:sz w:val="20"/>
          <w:szCs w:val="20"/>
        </w:rPr>
      </w:pPr>
      <w:r w:rsidRPr="00123ED7">
        <w:rPr>
          <w:b/>
          <w:sz w:val="20"/>
          <w:szCs w:val="20"/>
        </w:rPr>
        <w:t>Lugar ________________________</w:t>
      </w:r>
    </w:p>
    <w:p w:rsidR="004B3108" w:rsidRPr="00123ED7" w:rsidRDefault="004B3108" w:rsidP="002D71A3">
      <w:pPr>
        <w:pStyle w:val="ROMANOS"/>
        <w:spacing w:after="0" w:line="240" w:lineRule="auto"/>
        <w:ind w:left="0" w:firstLine="0"/>
        <w:jc w:val="center"/>
        <w:rPr>
          <w:b/>
          <w:sz w:val="20"/>
          <w:szCs w:val="20"/>
        </w:rPr>
      </w:pPr>
    </w:p>
    <w:p w:rsidR="004B3108" w:rsidRPr="00123ED7" w:rsidRDefault="004B3108" w:rsidP="002D71A3">
      <w:pPr>
        <w:pStyle w:val="ROMANOS"/>
        <w:spacing w:after="0" w:line="240" w:lineRule="auto"/>
        <w:ind w:left="0" w:firstLine="0"/>
        <w:jc w:val="center"/>
        <w:rPr>
          <w:b/>
          <w:sz w:val="20"/>
          <w:szCs w:val="20"/>
        </w:rPr>
      </w:pPr>
    </w:p>
    <w:p w:rsidR="004B3108" w:rsidRPr="00123ED7" w:rsidRDefault="004B3108" w:rsidP="002D71A3">
      <w:pPr>
        <w:pStyle w:val="ROMANOS"/>
        <w:spacing w:after="0" w:line="240" w:lineRule="auto"/>
        <w:ind w:left="0" w:firstLine="0"/>
        <w:jc w:val="center"/>
        <w:rPr>
          <w:b/>
          <w:sz w:val="20"/>
          <w:szCs w:val="20"/>
        </w:rPr>
      </w:pPr>
    </w:p>
    <w:p w:rsidR="004B3108" w:rsidRPr="00123ED7" w:rsidRDefault="004B3108" w:rsidP="002D71A3">
      <w:pPr>
        <w:pStyle w:val="ROMANOS"/>
        <w:spacing w:after="0" w:line="240" w:lineRule="auto"/>
        <w:ind w:left="0" w:firstLine="0"/>
        <w:jc w:val="center"/>
        <w:rPr>
          <w:b/>
          <w:sz w:val="20"/>
          <w:szCs w:val="20"/>
        </w:rPr>
      </w:pPr>
    </w:p>
    <w:p w:rsidR="004B3108" w:rsidRPr="00123ED7" w:rsidRDefault="004B3108" w:rsidP="002D71A3">
      <w:pPr>
        <w:pStyle w:val="ROMANOS"/>
        <w:spacing w:after="0" w:line="240" w:lineRule="auto"/>
        <w:ind w:left="0" w:firstLine="0"/>
        <w:jc w:val="center"/>
        <w:rPr>
          <w:b/>
          <w:sz w:val="20"/>
          <w:szCs w:val="20"/>
        </w:rPr>
      </w:pPr>
    </w:p>
    <w:p w:rsidR="004B3108" w:rsidRPr="00123ED7" w:rsidRDefault="004B3108" w:rsidP="002D71A3">
      <w:pPr>
        <w:pStyle w:val="ROMANOS"/>
        <w:spacing w:after="0" w:line="240" w:lineRule="auto"/>
        <w:ind w:left="0" w:firstLine="0"/>
        <w:jc w:val="center"/>
        <w:rPr>
          <w:b/>
          <w:sz w:val="20"/>
          <w:szCs w:val="20"/>
        </w:rPr>
      </w:pPr>
      <w:r w:rsidRPr="00123ED7">
        <w:rPr>
          <w:b/>
          <w:sz w:val="20"/>
          <w:szCs w:val="20"/>
        </w:rPr>
        <w:t>_____________________________</w:t>
      </w:r>
    </w:p>
    <w:p w:rsidR="004B3108" w:rsidRPr="00123ED7" w:rsidRDefault="004B3108" w:rsidP="002D71A3">
      <w:pPr>
        <w:pStyle w:val="ROMANOS"/>
        <w:spacing w:after="0" w:line="240" w:lineRule="auto"/>
        <w:ind w:left="0" w:firstLine="0"/>
        <w:jc w:val="center"/>
        <w:rPr>
          <w:b/>
          <w:sz w:val="20"/>
          <w:szCs w:val="20"/>
        </w:rPr>
      </w:pPr>
      <w:r w:rsidRPr="00123ED7">
        <w:rPr>
          <w:b/>
          <w:sz w:val="20"/>
          <w:szCs w:val="20"/>
        </w:rPr>
        <w:t>Nombre y Firma</w:t>
      </w: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pStyle w:val="ROMANOS"/>
        <w:spacing w:after="0" w:line="240" w:lineRule="auto"/>
        <w:ind w:left="0" w:firstLine="0"/>
        <w:rPr>
          <w:b/>
          <w:sz w:val="20"/>
          <w:szCs w:val="20"/>
        </w:rPr>
      </w:pPr>
    </w:p>
    <w:p w:rsidR="004B3108" w:rsidRPr="00123ED7" w:rsidRDefault="004B3108" w:rsidP="002D71A3">
      <w:pPr>
        <w:pStyle w:val="Prrafodelista"/>
        <w:jc w:val="both"/>
        <w:rPr>
          <w:rFonts w:ascii="Arial" w:hAnsi="Arial" w:cs="Arial"/>
        </w:rPr>
      </w:pPr>
    </w:p>
    <w:p w:rsidR="004B3108" w:rsidRPr="00123ED7" w:rsidRDefault="004B3108" w:rsidP="002D71A3">
      <w:pPr>
        <w:jc w:val="both"/>
        <w:rPr>
          <w:rFonts w:ascii="Arial" w:hAnsi="Arial" w:cs="Arial"/>
          <w:sz w:val="20"/>
          <w:szCs w:val="20"/>
        </w:rPr>
      </w:pPr>
    </w:p>
    <w:p w:rsidR="004B3108" w:rsidRPr="00123ED7" w:rsidRDefault="004B3108" w:rsidP="002D71A3">
      <w:pPr>
        <w:pStyle w:val="ROMANOS"/>
        <w:spacing w:after="0" w:line="240" w:lineRule="auto"/>
        <w:ind w:left="0" w:firstLine="0"/>
        <w:rPr>
          <w:b/>
          <w:sz w:val="20"/>
          <w:szCs w:val="20"/>
        </w:rPr>
      </w:pPr>
    </w:p>
    <w:p w:rsidR="007154E0" w:rsidRPr="00123ED7" w:rsidRDefault="007154E0" w:rsidP="002D71A3">
      <w:pPr>
        <w:jc w:val="both"/>
        <w:rPr>
          <w:rFonts w:ascii="Arial" w:hAnsi="Arial" w:cs="Arial"/>
          <w:sz w:val="20"/>
          <w:szCs w:val="20"/>
          <w:lang w:eastAsia="es-MX"/>
        </w:rPr>
      </w:pPr>
    </w:p>
    <w:p w:rsidR="007154E0" w:rsidRPr="00123ED7" w:rsidRDefault="007154E0" w:rsidP="002D71A3">
      <w:pPr>
        <w:jc w:val="center"/>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09438C" w:rsidRPr="00123ED7" w:rsidRDefault="0009438C" w:rsidP="002D71A3">
      <w:pPr>
        <w:jc w:val="both"/>
        <w:rPr>
          <w:rFonts w:ascii="Arial" w:hAnsi="Arial" w:cs="Arial"/>
          <w:sz w:val="20"/>
          <w:szCs w:val="20"/>
        </w:rPr>
      </w:pPr>
    </w:p>
    <w:p w:rsidR="00CC4A28" w:rsidRPr="00123ED7" w:rsidRDefault="00CC4A28" w:rsidP="002D71A3">
      <w:pPr>
        <w:jc w:val="both"/>
        <w:rPr>
          <w:rFonts w:ascii="Arial" w:eastAsia="Batang" w:hAnsi="Arial" w:cs="Arial"/>
          <w:sz w:val="20"/>
          <w:szCs w:val="20"/>
        </w:rPr>
      </w:pPr>
      <w:r w:rsidRPr="00123ED7">
        <w:rPr>
          <w:rFonts w:ascii="Arial" w:hAnsi="Arial" w:cs="Arial"/>
          <w:sz w:val="20"/>
          <w:szCs w:val="20"/>
        </w:rPr>
        <w:t>Dado en la Sala de Juntas del Sistema Municipal de Agua Potab</w:t>
      </w:r>
      <w:r w:rsidR="00D063D2" w:rsidRPr="00123ED7">
        <w:rPr>
          <w:rFonts w:ascii="Arial" w:hAnsi="Arial" w:cs="Arial"/>
          <w:sz w:val="20"/>
          <w:szCs w:val="20"/>
        </w:rPr>
        <w:t xml:space="preserve">le y Alcantarillado de Carmen; </w:t>
      </w:r>
      <w:r w:rsidR="0009438C" w:rsidRPr="00123ED7">
        <w:rPr>
          <w:rFonts w:ascii="Arial" w:hAnsi="Arial" w:cs="Arial"/>
          <w:sz w:val="20"/>
          <w:szCs w:val="20"/>
        </w:rPr>
        <w:t>5</w:t>
      </w:r>
      <w:r w:rsidRPr="00123ED7">
        <w:rPr>
          <w:rFonts w:ascii="Arial" w:hAnsi="Arial" w:cs="Arial"/>
          <w:sz w:val="20"/>
          <w:szCs w:val="20"/>
        </w:rPr>
        <w:t xml:space="preserve"> vo</w:t>
      </w:r>
      <w:r w:rsidR="00FF3B21" w:rsidRPr="00123ED7">
        <w:rPr>
          <w:rFonts w:ascii="Arial" w:hAnsi="Arial" w:cs="Arial"/>
          <w:sz w:val="20"/>
          <w:szCs w:val="20"/>
        </w:rPr>
        <w:t xml:space="preserve">tos a favor, 0 votos en contra, </w:t>
      </w:r>
      <w:r w:rsidRPr="00123ED7">
        <w:rPr>
          <w:rFonts w:ascii="Arial" w:hAnsi="Arial" w:cs="Arial"/>
          <w:sz w:val="20"/>
          <w:szCs w:val="20"/>
        </w:rPr>
        <w:t>0 abstenciones</w:t>
      </w:r>
      <w:r w:rsidR="00FF3B21" w:rsidRPr="00123ED7">
        <w:rPr>
          <w:rFonts w:ascii="Arial" w:hAnsi="Arial" w:cs="Arial"/>
          <w:sz w:val="20"/>
          <w:szCs w:val="20"/>
        </w:rPr>
        <w:t xml:space="preserve"> </w:t>
      </w:r>
      <w:r w:rsidR="002A79EA" w:rsidRPr="00123ED7">
        <w:rPr>
          <w:rFonts w:ascii="Arial" w:hAnsi="Arial" w:cs="Arial"/>
          <w:sz w:val="20"/>
          <w:szCs w:val="20"/>
        </w:rPr>
        <w:t>y</w:t>
      </w:r>
      <w:r w:rsidR="00FF3B21" w:rsidRPr="00123ED7">
        <w:rPr>
          <w:rFonts w:ascii="Arial" w:hAnsi="Arial" w:cs="Arial"/>
          <w:sz w:val="20"/>
          <w:szCs w:val="20"/>
        </w:rPr>
        <w:t xml:space="preserve"> 0 ausencias</w:t>
      </w:r>
      <w:r w:rsidRPr="00123ED7">
        <w:rPr>
          <w:rFonts w:ascii="Arial" w:hAnsi="Arial" w:cs="Arial"/>
          <w:sz w:val="20"/>
          <w:szCs w:val="20"/>
        </w:rPr>
        <w:t xml:space="preserve">; </w:t>
      </w:r>
      <w:r w:rsidR="002A79EA" w:rsidRPr="00123ED7">
        <w:rPr>
          <w:rFonts w:ascii="Arial" w:hAnsi="Arial" w:cs="Arial"/>
          <w:sz w:val="20"/>
          <w:szCs w:val="20"/>
        </w:rPr>
        <w:t xml:space="preserve">Lic. Diana Méndez </w:t>
      </w:r>
      <w:proofErr w:type="spellStart"/>
      <w:r w:rsidR="002A79EA" w:rsidRPr="00123ED7">
        <w:rPr>
          <w:rFonts w:ascii="Arial" w:hAnsi="Arial" w:cs="Arial"/>
          <w:sz w:val="20"/>
          <w:szCs w:val="20"/>
        </w:rPr>
        <w:t>Graniel</w:t>
      </w:r>
      <w:proofErr w:type="spellEnd"/>
      <w:r w:rsidR="002A79EA" w:rsidRPr="00123ED7">
        <w:rPr>
          <w:rFonts w:ascii="Arial" w:hAnsi="Arial" w:cs="Arial"/>
          <w:sz w:val="20"/>
          <w:szCs w:val="20"/>
        </w:rPr>
        <w:t xml:space="preserve">, Secretaria del H. Ayuntamiento del Municipio de Carmen, en representación del </w:t>
      </w:r>
      <w:r w:rsidR="002A79EA" w:rsidRPr="00123ED7">
        <w:rPr>
          <w:rFonts w:ascii="Arial" w:eastAsia="Batang" w:hAnsi="Arial" w:cs="Arial"/>
          <w:sz w:val="20"/>
          <w:szCs w:val="20"/>
        </w:rPr>
        <w:t xml:space="preserve">L. C. P. y A. P. </w:t>
      </w:r>
      <w:r w:rsidR="002A79EA" w:rsidRPr="00123ED7">
        <w:rPr>
          <w:rFonts w:ascii="Arial" w:hAnsi="Arial" w:cs="Arial"/>
          <w:sz w:val="20"/>
          <w:szCs w:val="20"/>
        </w:rPr>
        <w:t xml:space="preserve">Pablo Gutiérrez </w:t>
      </w:r>
      <w:proofErr w:type="spellStart"/>
      <w:r w:rsidR="002A79EA" w:rsidRPr="00123ED7">
        <w:rPr>
          <w:rFonts w:ascii="Arial" w:hAnsi="Arial" w:cs="Arial"/>
          <w:sz w:val="20"/>
          <w:szCs w:val="20"/>
        </w:rPr>
        <w:t>Lazarus</w:t>
      </w:r>
      <w:proofErr w:type="spellEnd"/>
      <w:r w:rsidR="002A79EA" w:rsidRPr="00123ED7">
        <w:rPr>
          <w:rFonts w:ascii="Arial" w:hAnsi="Arial" w:cs="Arial"/>
          <w:sz w:val="20"/>
          <w:szCs w:val="20"/>
        </w:rPr>
        <w:t xml:space="preserve">, Presidente del Municipio de Carmen; C.P. José del Carmen Gómez </w:t>
      </w:r>
      <w:proofErr w:type="spellStart"/>
      <w:r w:rsidR="002A79EA" w:rsidRPr="00123ED7">
        <w:rPr>
          <w:rFonts w:ascii="Arial" w:hAnsi="Arial" w:cs="Arial"/>
          <w:sz w:val="20"/>
          <w:szCs w:val="20"/>
        </w:rPr>
        <w:t>Quej</w:t>
      </w:r>
      <w:proofErr w:type="spellEnd"/>
      <w:r w:rsidR="002A79EA" w:rsidRPr="00123ED7">
        <w:rPr>
          <w:rFonts w:ascii="Arial" w:hAnsi="Arial" w:cs="Arial"/>
          <w:sz w:val="20"/>
          <w:szCs w:val="20"/>
        </w:rPr>
        <w:t xml:space="preserve">, Síndico de Hacienda del H. Ayuntamiento del Municipio de Carmen; Ing. Nicolás Hernández </w:t>
      </w:r>
      <w:proofErr w:type="spellStart"/>
      <w:r w:rsidR="002A79EA" w:rsidRPr="00123ED7">
        <w:rPr>
          <w:rFonts w:ascii="Arial" w:hAnsi="Arial" w:cs="Arial"/>
          <w:sz w:val="20"/>
          <w:szCs w:val="20"/>
        </w:rPr>
        <w:t>Ynurreta</w:t>
      </w:r>
      <w:proofErr w:type="spellEnd"/>
      <w:r w:rsidR="002A79EA" w:rsidRPr="00123ED7">
        <w:rPr>
          <w:rFonts w:ascii="Arial" w:hAnsi="Arial" w:cs="Arial"/>
          <w:sz w:val="20"/>
          <w:szCs w:val="20"/>
        </w:rPr>
        <w:t xml:space="preserve"> Mancera, en representación del Ing. Edilberto </w:t>
      </w:r>
      <w:proofErr w:type="spellStart"/>
      <w:r w:rsidR="002A79EA" w:rsidRPr="00123ED7">
        <w:rPr>
          <w:rFonts w:ascii="Arial" w:hAnsi="Arial" w:cs="Arial"/>
          <w:sz w:val="20"/>
          <w:szCs w:val="20"/>
        </w:rPr>
        <w:t>Buenfil</w:t>
      </w:r>
      <w:proofErr w:type="spellEnd"/>
      <w:r w:rsidR="002A79EA" w:rsidRPr="00123ED7">
        <w:rPr>
          <w:rFonts w:ascii="Arial" w:hAnsi="Arial" w:cs="Arial"/>
          <w:sz w:val="20"/>
          <w:szCs w:val="20"/>
        </w:rPr>
        <w:t xml:space="preserve"> Montalvo, Secretario de Desarrollo Urbano y Obras Públicas e Infraestructura, en su calidad de Representante del Gobierno del Estado; Ing. Luis Enrique Sánchez Gil, en representación de DR. Sergio </w:t>
      </w:r>
      <w:proofErr w:type="spellStart"/>
      <w:r w:rsidR="002A79EA" w:rsidRPr="00123ED7">
        <w:rPr>
          <w:rFonts w:ascii="Arial" w:hAnsi="Arial" w:cs="Arial"/>
          <w:sz w:val="20"/>
          <w:szCs w:val="20"/>
        </w:rPr>
        <w:t>Berzunza</w:t>
      </w:r>
      <w:proofErr w:type="spellEnd"/>
      <w:r w:rsidR="002A79EA" w:rsidRPr="00123ED7">
        <w:rPr>
          <w:rFonts w:ascii="Arial" w:hAnsi="Arial" w:cs="Arial"/>
          <w:sz w:val="20"/>
          <w:szCs w:val="20"/>
        </w:rPr>
        <w:t xml:space="preserve"> Camejo, Director General de la Comisión de Agua Potable y Alcantarillado del Estado de Campeche; Arq. Celina Santos </w:t>
      </w:r>
      <w:proofErr w:type="spellStart"/>
      <w:r w:rsidR="002A79EA" w:rsidRPr="00123ED7">
        <w:rPr>
          <w:rFonts w:ascii="Arial" w:hAnsi="Arial" w:cs="Arial"/>
          <w:sz w:val="20"/>
          <w:szCs w:val="20"/>
        </w:rPr>
        <w:t>Alayola</w:t>
      </w:r>
      <w:proofErr w:type="spellEnd"/>
      <w:r w:rsidR="002A79EA" w:rsidRPr="00123ED7">
        <w:rPr>
          <w:rFonts w:ascii="Arial" w:hAnsi="Arial" w:cs="Arial"/>
          <w:sz w:val="20"/>
          <w:szCs w:val="20"/>
        </w:rPr>
        <w:t xml:space="preserve">, en representación del </w:t>
      </w:r>
      <w:r w:rsidR="002A79EA" w:rsidRPr="00123ED7">
        <w:rPr>
          <w:rFonts w:ascii="Arial" w:eastAsia="Batang" w:hAnsi="Arial" w:cs="Arial"/>
          <w:sz w:val="20"/>
          <w:szCs w:val="20"/>
        </w:rPr>
        <w:t>Arq. Espartaco Acevedo Coronado</w:t>
      </w:r>
      <w:r w:rsidR="002A79EA" w:rsidRPr="00123ED7">
        <w:rPr>
          <w:rFonts w:ascii="Arial" w:hAnsi="Arial" w:cs="Arial"/>
          <w:sz w:val="20"/>
          <w:szCs w:val="20"/>
        </w:rPr>
        <w:t xml:space="preserve">, Presidente del Consejo Consultivo del Sistema Municipal de Agua Potable y Alcantarillado de Carmen.- </w:t>
      </w:r>
      <w:r w:rsidRPr="00123ED7">
        <w:rPr>
          <w:rFonts w:ascii="Arial" w:eastAsia="Batang" w:hAnsi="Arial" w:cs="Arial"/>
          <w:sz w:val="20"/>
          <w:szCs w:val="20"/>
        </w:rPr>
        <w:t xml:space="preserve">Asimismo, </w:t>
      </w:r>
      <w:r w:rsidR="00943927" w:rsidRPr="00123ED7">
        <w:rPr>
          <w:rFonts w:ascii="Arial" w:eastAsia="Batang" w:hAnsi="Arial" w:cs="Arial"/>
          <w:sz w:val="20"/>
          <w:szCs w:val="20"/>
        </w:rPr>
        <w:t xml:space="preserve">se encontraron presentes los CC. </w:t>
      </w:r>
      <w:r w:rsidR="00943927" w:rsidRPr="00123ED7">
        <w:rPr>
          <w:rFonts w:ascii="Arial" w:hAnsi="Arial" w:cs="Arial"/>
          <w:sz w:val="20"/>
          <w:szCs w:val="20"/>
        </w:rPr>
        <w:t xml:space="preserve">Candelario Zavala </w:t>
      </w:r>
      <w:proofErr w:type="spellStart"/>
      <w:r w:rsidR="00943927" w:rsidRPr="00123ED7">
        <w:rPr>
          <w:rFonts w:ascii="Arial" w:hAnsi="Arial" w:cs="Arial"/>
          <w:sz w:val="20"/>
          <w:szCs w:val="20"/>
        </w:rPr>
        <w:t>Metelín</w:t>
      </w:r>
      <w:proofErr w:type="spellEnd"/>
      <w:r w:rsidR="00943927" w:rsidRPr="00123ED7">
        <w:rPr>
          <w:rFonts w:ascii="Arial" w:hAnsi="Arial" w:cs="Arial"/>
          <w:sz w:val="20"/>
          <w:szCs w:val="20"/>
        </w:rPr>
        <w:t xml:space="preserve">, Comisario del Sistema Municipal de Agua Potable y Alcantarillado de Carmen y </w:t>
      </w:r>
      <w:r w:rsidRPr="00123ED7">
        <w:rPr>
          <w:rFonts w:ascii="Arial" w:eastAsia="Batang" w:hAnsi="Arial" w:cs="Arial"/>
          <w:sz w:val="20"/>
          <w:szCs w:val="20"/>
        </w:rPr>
        <w:t xml:space="preserve">el </w:t>
      </w:r>
      <w:r w:rsidRPr="00123ED7">
        <w:rPr>
          <w:rFonts w:ascii="Arial" w:hAnsi="Arial" w:cs="Arial"/>
          <w:sz w:val="20"/>
          <w:szCs w:val="20"/>
        </w:rPr>
        <w:t xml:space="preserve">L.A.E. Roberto Figueroa Rueda, Director General del Sistema Municipal de Agua Potable y Alcantarillado de Carmen, </w:t>
      </w:r>
      <w:r w:rsidR="00943927" w:rsidRPr="00123ED7">
        <w:rPr>
          <w:rFonts w:ascii="Arial" w:hAnsi="Arial" w:cs="Arial"/>
          <w:sz w:val="20"/>
          <w:szCs w:val="20"/>
        </w:rPr>
        <w:t>ambos convocados de conformidad con los numerales 31 fracción XII y 32 fracción VI Ley de Agua Potable y Alcantarillado del Estado, y 12 fracción VI y 13 fracción XIII del Reglamento Interior del Organismo Operador Sistema Municipal de Agua Potable y Alcantarillado de Carmen.</w:t>
      </w:r>
      <w:r w:rsidRPr="00123ED7">
        <w:rPr>
          <w:rFonts w:ascii="Arial" w:eastAsia="Batang" w:hAnsi="Arial" w:cs="Arial"/>
          <w:sz w:val="20"/>
          <w:szCs w:val="20"/>
        </w:rPr>
        <w:t xml:space="preserve">- En Ciudad del Carmen, Municipio de Carmen, Estado de Campeche, </w:t>
      </w:r>
      <w:r w:rsidR="00943927" w:rsidRPr="00123ED7">
        <w:rPr>
          <w:rFonts w:ascii="Arial" w:eastAsia="Batang" w:hAnsi="Arial" w:cs="Arial"/>
          <w:sz w:val="20"/>
          <w:szCs w:val="20"/>
        </w:rPr>
        <w:t>30 de julio</w:t>
      </w:r>
      <w:r w:rsidRPr="00123ED7">
        <w:rPr>
          <w:rFonts w:ascii="Arial" w:eastAsia="Batang" w:hAnsi="Arial" w:cs="Arial"/>
          <w:sz w:val="20"/>
          <w:szCs w:val="20"/>
        </w:rPr>
        <w:t xml:space="preserve"> de 2018.- Rúbricas.</w:t>
      </w:r>
      <w:r w:rsidR="0009438C" w:rsidRPr="00123ED7">
        <w:rPr>
          <w:rFonts w:ascii="Arial" w:eastAsia="Batang" w:hAnsi="Arial" w:cs="Arial"/>
          <w:sz w:val="20"/>
          <w:szCs w:val="20"/>
        </w:rPr>
        <w:t>-</w:t>
      </w:r>
    </w:p>
    <w:p w:rsidR="0009438C" w:rsidRPr="00123ED7" w:rsidRDefault="0009438C" w:rsidP="002D71A3">
      <w:pPr>
        <w:jc w:val="both"/>
        <w:rPr>
          <w:rFonts w:ascii="Arial" w:eastAsia="Batang" w:hAnsi="Arial" w:cs="Arial"/>
          <w:sz w:val="20"/>
          <w:szCs w:val="20"/>
        </w:rPr>
      </w:pPr>
    </w:p>
    <w:p w:rsidR="0009438C" w:rsidRPr="00123ED7" w:rsidRDefault="0009438C" w:rsidP="002D71A3">
      <w:pPr>
        <w:jc w:val="both"/>
        <w:rPr>
          <w:rFonts w:ascii="Arial" w:eastAsia="Batang" w:hAnsi="Arial" w:cs="Arial"/>
          <w:sz w:val="20"/>
          <w:szCs w:val="20"/>
        </w:rPr>
      </w:pPr>
    </w:p>
    <w:p w:rsidR="0009438C" w:rsidRPr="00123ED7" w:rsidRDefault="0009438C" w:rsidP="002D71A3">
      <w:pPr>
        <w:jc w:val="both"/>
        <w:rPr>
          <w:rFonts w:ascii="Arial" w:eastAsia="Batang" w:hAnsi="Arial" w:cs="Arial"/>
          <w:sz w:val="20"/>
          <w:szCs w:val="20"/>
        </w:rPr>
      </w:pPr>
    </w:p>
    <w:p w:rsidR="0009438C" w:rsidRPr="00123ED7" w:rsidRDefault="0009438C" w:rsidP="002D71A3">
      <w:pPr>
        <w:jc w:val="both"/>
        <w:rPr>
          <w:rFonts w:ascii="Arial" w:eastAsia="Batang" w:hAnsi="Arial" w:cs="Arial"/>
          <w:sz w:val="20"/>
          <w:szCs w:val="20"/>
        </w:rPr>
      </w:pPr>
    </w:p>
    <w:p w:rsidR="0009438C" w:rsidRPr="00123ED7" w:rsidRDefault="0009438C" w:rsidP="002D71A3">
      <w:pPr>
        <w:jc w:val="both"/>
        <w:rPr>
          <w:rFonts w:ascii="Arial" w:eastAsia="Batang" w:hAnsi="Arial" w:cs="Arial"/>
          <w:sz w:val="20"/>
          <w:szCs w:val="20"/>
        </w:rPr>
      </w:pPr>
    </w:p>
    <w:p w:rsidR="0009438C" w:rsidRPr="00123ED7" w:rsidRDefault="0009438C" w:rsidP="002D71A3">
      <w:pPr>
        <w:jc w:val="both"/>
        <w:rPr>
          <w:rFonts w:ascii="Arial" w:eastAsia="Batang" w:hAnsi="Arial" w:cs="Arial"/>
          <w:sz w:val="20"/>
          <w:szCs w:val="20"/>
        </w:rPr>
      </w:pPr>
    </w:p>
    <w:p w:rsidR="0009438C" w:rsidRPr="00123ED7" w:rsidRDefault="0009438C" w:rsidP="002D71A3">
      <w:pPr>
        <w:jc w:val="both"/>
        <w:rPr>
          <w:rFonts w:ascii="Arial" w:eastAsia="Batang" w:hAnsi="Arial" w:cs="Arial"/>
          <w:sz w:val="20"/>
          <w:szCs w:val="20"/>
        </w:rPr>
      </w:pPr>
    </w:p>
    <w:p w:rsidR="0009438C" w:rsidRDefault="0009438C" w:rsidP="0009438C">
      <w:pPr>
        <w:jc w:val="both"/>
        <w:rPr>
          <w:rFonts w:ascii="Arial" w:hAnsi="Arial" w:cs="Arial"/>
          <w:sz w:val="20"/>
          <w:szCs w:val="20"/>
        </w:rPr>
      </w:pPr>
      <w:r w:rsidRPr="00123ED7">
        <w:rPr>
          <w:rFonts w:ascii="Arial" w:eastAsia="Batang" w:hAnsi="Arial" w:cs="Arial"/>
          <w:b/>
          <w:sz w:val="20"/>
          <w:szCs w:val="20"/>
        </w:rPr>
        <w:t>ESTA HOJA CORRESPONDE AL ACUERDO DEL PUNTO OCTAVO DEL ORDEN DEL DÍA DEL ACTA NÚMERO SMAPAC-JG.SO/12.2015-2018, DE LA DÉCIMA SEGUNDA SESIÓN ORDINARIA DE LA JUNTA DE GOBIERNO DEL SISTEMA MUNICIPAL DE AGUA POTABLE Y ALCANTARILLADO DE CARMEN.-</w:t>
      </w:r>
    </w:p>
    <w:p w:rsidR="0009438C" w:rsidRPr="007C1505" w:rsidRDefault="0009438C" w:rsidP="0009438C">
      <w:pPr>
        <w:jc w:val="both"/>
        <w:rPr>
          <w:rFonts w:ascii="Arial" w:hAnsi="Arial" w:cs="Arial"/>
          <w:sz w:val="20"/>
          <w:szCs w:val="20"/>
        </w:rPr>
      </w:pPr>
    </w:p>
    <w:p w:rsidR="0009438C" w:rsidRPr="002D71A3" w:rsidRDefault="0009438C" w:rsidP="002D71A3">
      <w:pPr>
        <w:jc w:val="both"/>
        <w:rPr>
          <w:rFonts w:ascii="Arial" w:hAnsi="Arial" w:cs="Arial"/>
          <w:sz w:val="20"/>
          <w:szCs w:val="20"/>
        </w:rPr>
      </w:pPr>
    </w:p>
    <w:sectPr w:rsidR="0009438C" w:rsidRPr="002D71A3" w:rsidSect="00FE3EF9">
      <w:footerReference w:type="default" r:id="rId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4B9" w:rsidRDefault="00C174B9" w:rsidP="00C923FE">
      <w:r>
        <w:separator/>
      </w:r>
    </w:p>
  </w:endnote>
  <w:endnote w:type="continuationSeparator" w:id="0">
    <w:p w:rsidR="00C174B9" w:rsidRDefault="00C174B9" w:rsidP="00C9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80811"/>
      <w:docPartObj>
        <w:docPartGallery w:val="Page Numbers (Bottom of Page)"/>
        <w:docPartUnique/>
      </w:docPartObj>
    </w:sdtPr>
    <w:sdtContent>
      <w:sdt>
        <w:sdtPr>
          <w:id w:val="1728636285"/>
          <w:docPartObj>
            <w:docPartGallery w:val="Page Numbers (Top of Page)"/>
            <w:docPartUnique/>
          </w:docPartObj>
        </w:sdtPr>
        <w:sdtContent>
          <w:p w:rsidR="00883DCB" w:rsidRDefault="00883DCB">
            <w:pPr>
              <w:pStyle w:val="Piedepgina"/>
              <w:jc w:val="center"/>
            </w:pPr>
            <w:r>
              <w:t xml:space="preserve">Página </w:t>
            </w:r>
            <w:r>
              <w:rPr>
                <w:b/>
                <w:bCs/>
              </w:rPr>
              <w:fldChar w:fldCharType="begin"/>
            </w:r>
            <w:r>
              <w:rPr>
                <w:b/>
                <w:bCs/>
              </w:rPr>
              <w:instrText>PAGE</w:instrText>
            </w:r>
            <w:r>
              <w:rPr>
                <w:b/>
                <w:bCs/>
              </w:rPr>
              <w:fldChar w:fldCharType="separate"/>
            </w:r>
            <w:r>
              <w:rPr>
                <w:b/>
                <w:bCs/>
                <w:noProof/>
              </w:rPr>
              <w:t>2</w:t>
            </w:r>
            <w:r>
              <w:rPr>
                <w:b/>
                <w:bCs/>
              </w:rPr>
              <w:fldChar w:fldCharType="end"/>
            </w:r>
            <w:r>
              <w:t xml:space="preserve"> de </w:t>
            </w:r>
            <w:r>
              <w:rPr>
                <w:b/>
                <w:bCs/>
              </w:rPr>
              <w:fldChar w:fldCharType="begin"/>
            </w:r>
            <w:r>
              <w:rPr>
                <w:b/>
                <w:bCs/>
              </w:rPr>
              <w:instrText>NUMPAGES</w:instrText>
            </w:r>
            <w:r>
              <w:rPr>
                <w:b/>
                <w:bCs/>
              </w:rPr>
              <w:fldChar w:fldCharType="separate"/>
            </w:r>
            <w:r>
              <w:rPr>
                <w:b/>
                <w:bCs/>
                <w:noProof/>
              </w:rPr>
              <w:t>13</w:t>
            </w:r>
            <w:r>
              <w:rPr>
                <w:b/>
                <w:bCs/>
              </w:rPr>
              <w:fldChar w:fldCharType="end"/>
            </w:r>
          </w:p>
        </w:sdtContent>
      </w:sdt>
    </w:sdtContent>
  </w:sdt>
  <w:p w:rsidR="00883DCB" w:rsidRDefault="00883D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4B9" w:rsidRDefault="00C174B9" w:rsidP="00C923FE">
      <w:r>
        <w:separator/>
      </w:r>
    </w:p>
  </w:footnote>
  <w:footnote w:type="continuationSeparator" w:id="0">
    <w:p w:rsidR="00C174B9" w:rsidRDefault="00C174B9" w:rsidP="00C92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C5BD9"/>
    <w:multiLevelType w:val="hybridMultilevel"/>
    <w:tmpl w:val="A3F2EE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423724"/>
    <w:multiLevelType w:val="hybridMultilevel"/>
    <w:tmpl w:val="1B4226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714641"/>
    <w:multiLevelType w:val="hybridMultilevel"/>
    <w:tmpl w:val="0B40D5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C9F7A60"/>
    <w:multiLevelType w:val="hybridMultilevel"/>
    <w:tmpl w:val="02246B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8D7479"/>
    <w:multiLevelType w:val="hybridMultilevel"/>
    <w:tmpl w:val="A656D7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901A7D"/>
    <w:multiLevelType w:val="hybridMultilevel"/>
    <w:tmpl w:val="DA1C10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7966C6"/>
    <w:multiLevelType w:val="hybridMultilevel"/>
    <w:tmpl w:val="2E04B8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7FD6CD4"/>
    <w:multiLevelType w:val="hybridMultilevel"/>
    <w:tmpl w:val="7A72CE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4B61D6"/>
    <w:multiLevelType w:val="hybridMultilevel"/>
    <w:tmpl w:val="EB245C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69F329C"/>
    <w:multiLevelType w:val="hybridMultilevel"/>
    <w:tmpl w:val="AA5AED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8C93697"/>
    <w:multiLevelType w:val="hybridMultilevel"/>
    <w:tmpl w:val="B55AC0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A9352D1"/>
    <w:multiLevelType w:val="hybridMultilevel"/>
    <w:tmpl w:val="392834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6667462"/>
    <w:multiLevelType w:val="hybridMultilevel"/>
    <w:tmpl w:val="5B74DF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7"/>
  </w:num>
  <w:num w:numId="3">
    <w:abstractNumId w:val="2"/>
  </w:num>
  <w:num w:numId="4">
    <w:abstractNumId w:val="8"/>
  </w:num>
  <w:num w:numId="5">
    <w:abstractNumId w:val="4"/>
  </w:num>
  <w:num w:numId="6">
    <w:abstractNumId w:val="1"/>
  </w:num>
  <w:num w:numId="7">
    <w:abstractNumId w:val="0"/>
  </w:num>
  <w:num w:numId="8">
    <w:abstractNumId w:val="3"/>
  </w:num>
  <w:num w:numId="9">
    <w:abstractNumId w:val="9"/>
  </w:num>
  <w:num w:numId="10">
    <w:abstractNumId w:val="6"/>
  </w:num>
  <w:num w:numId="11">
    <w:abstractNumId w:val="10"/>
  </w:num>
  <w:num w:numId="12">
    <w:abstractNumId w:val="5"/>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53"/>
    <w:rsid w:val="00001098"/>
    <w:rsid w:val="00002181"/>
    <w:rsid w:val="0000353E"/>
    <w:rsid w:val="00004734"/>
    <w:rsid w:val="0000545F"/>
    <w:rsid w:val="0000614A"/>
    <w:rsid w:val="000127F6"/>
    <w:rsid w:val="000138AA"/>
    <w:rsid w:val="00014708"/>
    <w:rsid w:val="000252C3"/>
    <w:rsid w:val="00027FC5"/>
    <w:rsid w:val="000316C8"/>
    <w:rsid w:val="00031DE2"/>
    <w:rsid w:val="000334FD"/>
    <w:rsid w:val="000360B2"/>
    <w:rsid w:val="0004033C"/>
    <w:rsid w:val="000534BB"/>
    <w:rsid w:val="00053F3E"/>
    <w:rsid w:val="0005461C"/>
    <w:rsid w:val="00060325"/>
    <w:rsid w:val="00061ACB"/>
    <w:rsid w:val="00063C38"/>
    <w:rsid w:val="000648D0"/>
    <w:rsid w:val="0006514C"/>
    <w:rsid w:val="00081022"/>
    <w:rsid w:val="00084881"/>
    <w:rsid w:val="00085134"/>
    <w:rsid w:val="00090FC5"/>
    <w:rsid w:val="0009438C"/>
    <w:rsid w:val="000A11FC"/>
    <w:rsid w:val="000B1420"/>
    <w:rsid w:val="000B7E01"/>
    <w:rsid w:val="000D1540"/>
    <w:rsid w:val="000D49F0"/>
    <w:rsid w:val="000D6BDF"/>
    <w:rsid w:val="000E2620"/>
    <w:rsid w:val="000E36FE"/>
    <w:rsid w:val="000E6372"/>
    <w:rsid w:val="000E6AFC"/>
    <w:rsid w:val="000F20F2"/>
    <w:rsid w:val="00102AB0"/>
    <w:rsid w:val="00110C03"/>
    <w:rsid w:val="001227CA"/>
    <w:rsid w:val="00123ED7"/>
    <w:rsid w:val="0012665C"/>
    <w:rsid w:val="00131A15"/>
    <w:rsid w:val="00132AD1"/>
    <w:rsid w:val="00140687"/>
    <w:rsid w:val="001429EA"/>
    <w:rsid w:val="001518E8"/>
    <w:rsid w:val="001536C6"/>
    <w:rsid w:val="00155580"/>
    <w:rsid w:val="00156D2E"/>
    <w:rsid w:val="001716AA"/>
    <w:rsid w:val="001730C7"/>
    <w:rsid w:val="0017370E"/>
    <w:rsid w:val="001755DD"/>
    <w:rsid w:val="00181A45"/>
    <w:rsid w:val="00192DFA"/>
    <w:rsid w:val="001A6C91"/>
    <w:rsid w:val="001A781A"/>
    <w:rsid w:val="001B0E87"/>
    <w:rsid w:val="001B2BF8"/>
    <w:rsid w:val="001B7BB0"/>
    <w:rsid w:val="001C4FEC"/>
    <w:rsid w:val="001D3161"/>
    <w:rsid w:val="001D40CB"/>
    <w:rsid w:val="001D4FEF"/>
    <w:rsid w:val="001D7991"/>
    <w:rsid w:val="001E0ABF"/>
    <w:rsid w:val="001E153C"/>
    <w:rsid w:val="001E3772"/>
    <w:rsid w:val="001F0299"/>
    <w:rsid w:val="001F1D2F"/>
    <w:rsid w:val="001F4BB2"/>
    <w:rsid w:val="001F6651"/>
    <w:rsid w:val="002017A8"/>
    <w:rsid w:val="002020D9"/>
    <w:rsid w:val="00202561"/>
    <w:rsid w:val="0020365C"/>
    <w:rsid w:val="00213B06"/>
    <w:rsid w:val="00213CDC"/>
    <w:rsid w:val="00217CDC"/>
    <w:rsid w:val="00222050"/>
    <w:rsid w:val="00234F22"/>
    <w:rsid w:val="002500EA"/>
    <w:rsid w:val="00254D08"/>
    <w:rsid w:val="00256101"/>
    <w:rsid w:val="0026065B"/>
    <w:rsid w:val="00260A8A"/>
    <w:rsid w:val="002676F0"/>
    <w:rsid w:val="002703F7"/>
    <w:rsid w:val="00277238"/>
    <w:rsid w:val="00277920"/>
    <w:rsid w:val="00277A2C"/>
    <w:rsid w:val="00283692"/>
    <w:rsid w:val="002944CC"/>
    <w:rsid w:val="00294DA0"/>
    <w:rsid w:val="002A063C"/>
    <w:rsid w:val="002A3140"/>
    <w:rsid w:val="002A47DF"/>
    <w:rsid w:val="002A71C7"/>
    <w:rsid w:val="002A79EA"/>
    <w:rsid w:val="002B080F"/>
    <w:rsid w:val="002B7379"/>
    <w:rsid w:val="002C2BFB"/>
    <w:rsid w:val="002D16B4"/>
    <w:rsid w:val="002D16E5"/>
    <w:rsid w:val="002D5795"/>
    <w:rsid w:val="002D71A3"/>
    <w:rsid w:val="002E0615"/>
    <w:rsid w:val="002E1A05"/>
    <w:rsid w:val="002E3EA6"/>
    <w:rsid w:val="002E6361"/>
    <w:rsid w:val="002E7CC1"/>
    <w:rsid w:val="002F5916"/>
    <w:rsid w:val="00304932"/>
    <w:rsid w:val="0031042B"/>
    <w:rsid w:val="00311D65"/>
    <w:rsid w:val="00315E4A"/>
    <w:rsid w:val="003204D2"/>
    <w:rsid w:val="00320F61"/>
    <w:rsid w:val="00321CC8"/>
    <w:rsid w:val="00324202"/>
    <w:rsid w:val="003274F3"/>
    <w:rsid w:val="003332DA"/>
    <w:rsid w:val="00344A14"/>
    <w:rsid w:val="00350338"/>
    <w:rsid w:val="00352C90"/>
    <w:rsid w:val="00356CC3"/>
    <w:rsid w:val="00367B03"/>
    <w:rsid w:val="003712F9"/>
    <w:rsid w:val="00374A57"/>
    <w:rsid w:val="00377C4F"/>
    <w:rsid w:val="0038239A"/>
    <w:rsid w:val="003904CF"/>
    <w:rsid w:val="00390D48"/>
    <w:rsid w:val="00391F76"/>
    <w:rsid w:val="0039269A"/>
    <w:rsid w:val="00394145"/>
    <w:rsid w:val="003978FC"/>
    <w:rsid w:val="003A3399"/>
    <w:rsid w:val="003B2C3B"/>
    <w:rsid w:val="003B52BE"/>
    <w:rsid w:val="003C196C"/>
    <w:rsid w:val="003C2901"/>
    <w:rsid w:val="003C6606"/>
    <w:rsid w:val="003C68C2"/>
    <w:rsid w:val="003D3272"/>
    <w:rsid w:val="003D4F38"/>
    <w:rsid w:val="003E7493"/>
    <w:rsid w:val="0040365D"/>
    <w:rsid w:val="00413204"/>
    <w:rsid w:val="00420C96"/>
    <w:rsid w:val="00436AC5"/>
    <w:rsid w:val="00437991"/>
    <w:rsid w:val="00443F0F"/>
    <w:rsid w:val="00445CC0"/>
    <w:rsid w:val="00454918"/>
    <w:rsid w:val="00473DF0"/>
    <w:rsid w:val="00480F8D"/>
    <w:rsid w:val="00482B38"/>
    <w:rsid w:val="004850E3"/>
    <w:rsid w:val="00485DB4"/>
    <w:rsid w:val="00486335"/>
    <w:rsid w:val="004912CA"/>
    <w:rsid w:val="004926B9"/>
    <w:rsid w:val="004932B8"/>
    <w:rsid w:val="004935D1"/>
    <w:rsid w:val="004962D1"/>
    <w:rsid w:val="0049707B"/>
    <w:rsid w:val="004A0A88"/>
    <w:rsid w:val="004A68DD"/>
    <w:rsid w:val="004A7800"/>
    <w:rsid w:val="004A7D60"/>
    <w:rsid w:val="004B3108"/>
    <w:rsid w:val="004B496E"/>
    <w:rsid w:val="004B6BF7"/>
    <w:rsid w:val="004C0E9F"/>
    <w:rsid w:val="004C4635"/>
    <w:rsid w:val="004D3760"/>
    <w:rsid w:val="004D632F"/>
    <w:rsid w:val="004E04D0"/>
    <w:rsid w:val="004E1699"/>
    <w:rsid w:val="004F0375"/>
    <w:rsid w:val="004F1018"/>
    <w:rsid w:val="004F287E"/>
    <w:rsid w:val="004F3A09"/>
    <w:rsid w:val="004F48D4"/>
    <w:rsid w:val="004F6DEE"/>
    <w:rsid w:val="00504B64"/>
    <w:rsid w:val="00507737"/>
    <w:rsid w:val="00512712"/>
    <w:rsid w:val="00520656"/>
    <w:rsid w:val="00523ABA"/>
    <w:rsid w:val="00523F80"/>
    <w:rsid w:val="005251D6"/>
    <w:rsid w:val="005270F1"/>
    <w:rsid w:val="005324D9"/>
    <w:rsid w:val="00551759"/>
    <w:rsid w:val="005518C7"/>
    <w:rsid w:val="005542E3"/>
    <w:rsid w:val="00555896"/>
    <w:rsid w:val="00564E26"/>
    <w:rsid w:val="005703DE"/>
    <w:rsid w:val="00573EC5"/>
    <w:rsid w:val="00574616"/>
    <w:rsid w:val="0057540E"/>
    <w:rsid w:val="00580B51"/>
    <w:rsid w:val="00583069"/>
    <w:rsid w:val="0058727F"/>
    <w:rsid w:val="005923E1"/>
    <w:rsid w:val="00594362"/>
    <w:rsid w:val="00595D32"/>
    <w:rsid w:val="005A4A89"/>
    <w:rsid w:val="005A7801"/>
    <w:rsid w:val="005B7081"/>
    <w:rsid w:val="005C0231"/>
    <w:rsid w:val="005C0499"/>
    <w:rsid w:val="005C2458"/>
    <w:rsid w:val="005D1F0D"/>
    <w:rsid w:val="005D2934"/>
    <w:rsid w:val="005D6129"/>
    <w:rsid w:val="005E477D"/>
    <w:rsid w:val="005F0CF1"/>
    <w:rsid w:val="005F11ED"/>
    <w:rsid w:val="005F1566"/>
    <w:rsid w:val="005F472E"/>
    <w:rsid w:val="005F4CC0"/>
    <w:rsid w:val="00601B9C"/>
    <w:rsid w:val="00601BAF"/>
    <w:rsid w:val="00603ED6"/>
    <w:rsid w:val="0061644B"/>
    <w:rsid w:val="00624C95"/>
    <w:rsid w:val="00625496"/>
    <w:rsid w:val="00625AFF"/>
    <w:rsid w:val="0062682D"/>
    <w:rsid w:val="00626FE9"/>
    <w:rsid w:val="00632753"/>
    <w:rsid w:val="00636642"/>
    <w:rsid w:val="00641190"/>
    <w:rsid w:val="00643ABB"/>
    <w:rsid w:val="006514F5"/>
    <w:rsid w:val="00654471"/>
    <w:rsid w:val="006621D8"/>
    <w:rsid w:val="006806DB"/>
    <w:rsid w:val="0069075D"/>
    <w:rsid w:val="006908E5"/>
    <w:rsid w:val="00697A2B"/>
    <w:rsid w:val="006A0811"/>
    <w:rsid w:val="006B2AE8"/>
    <w:rsid w:val="006B2DEC"/>
    <w:rsid w:val="006C1896"/>
    <w:rsid w:val="006C5835"/>
    <w:rsid w:val="006C6E2B"/>
    <w:rsid w:val="006D146C"/>
    <w:rsid w:val="006E03C0"/>
    <w:rsid w:val="006E22E4"/>
    <w:rsid w:val="006E4232"/>
    <w:rsid w:val="006E4F42"/>
    <w:rsid w:val="006E5485"/>
    <w:rsid w:val="006F12E5"/>
    <w:rsid w:val="006F24AD"/>
    <w:rsid w:val="006F35DD"/>
    <w:rsid w:val="006F5ABD"/>
    <w:rsid w:val="006F64EF"/>
    <w:rsid w:val="007001F7"/>
    <w:rsid w:val="007124E2"/>
    <w:rsid w:val="00712D12"/>
    <w:rsid w:val="00713F54"/>
    <w:rsid w:val="00714009"/>
    <w:rsid w:val="007154E0"/>
    <w:rsid w:val="00716993"/>
    <w:rsid w:val="00721859"/>
    <w:rsid w:val="007320FB"/>
    <w:rsid w:val="00733088"/>
    <w:rsid w:val="00734909"/>
    <w:rsid w:val="00735457"/>
    <w:rsid w:val="007359D8"/>
    <w:rsid w:val="007364DB"/>
    <w:rsid w:val="007423E5"/>
    <w:rsid w:val="0074431D"/>
    <w:rsid w:val="00744727"/>
    <w:rsid w:val="00752AD5"/>
    <w:rsid w:val="0076215C"/>
    <w:rsid w:val="00766A01"/>
    <w:rsid w:val="00767815"/>
    <w:rsid w:val="0077176F"/>
    <w:rsid w:val="00781168"/>
    <w:rsid w:val="00782C1A"/>
    <w:rsid w:val="0079177E"/>
    <w:rsid w:val="00792AC6"/>
    <w:rsid w:val="00793AFB"/>
    <w:rsid w:val="00794EE9"/>
    <w:rsid w:val="00797968"/>
    <w:rsid w:val="007A4B2D"/>
    <w:rsid w:val="007A6E66"/>
    <w:rsid w:val="007A7C28"/>
    <w:rsid w:val="007B0530"/>
    <w:rsid w:val="007B1B1A"/>
    <w:rsid w:val="007B20D7"/>
    <w:rsid w:val="007B5E0A"/>
    <w:rsid w:val="007C11E6"/>
    <w:rsid w:val="007C1505"/>
    <w:rsid w:val="007D55B8"/>
    <w:rsid w:val="007D64E2"/>
    <w:rsid w:val="007F40E8"/>
    <w:rsid w:val="007F5F16"/>
    <w:rsid w:val="007F65C4"/>
    <w:rsid w:val="008078B3"/>
    <w:rsid w:val="008139C4"/>
    <w:rsid w:val="00817580"/>
    <w:rsid w:val="0081759A"/>
    <w:rsid w:val="0082239D"/>
    <w:rsid w:val="00824457"/>
    <w:rsid w:val="00827924"/>
    <w:rsid w:val="00831720"/>
    <w:rsid w:val="00831D35"/>
    <w:rsid w:val="00831FAF"/>
    <w:rsid w:val="00844594"/>
    <w:rsid w:val="00844CD4"/>
    <w:rsid w:val="008500C9"/>
    <w:rsid w:val="00850A9B"/>
    <w:rsid w:val="00852292"/>
    <w:rsid w:val="00852FA5"/>
    <w:rsid w:val="00854A1C"/>
    <w:rsid w:val="008578F1"/>
    <w:rsid w:val="0086070E"/>
    <w:rsid w:val="00862D26"/>
    <w:rsid w:val="00873BF3"/>
    <w:rsid w:val="008745C8"/>
    <w:rsid w:val="00877A1F"/>
    <w:rsid w:val="00880B0B"/>
    <w:rsid w:val="00883DCB"/>
    <w:rsid w:val="008852CC"/>
    <w:rsid w:val="00890F82"/>
    <w:rsid w:val="008916BB"/>
    <w:rsid w:val="00893F08"/>
    <w:rsid w:val="00894220"/>
    <w:rsid w:val="008A1259"/>
    <w:rsid w:val="008A2956"/>
    <w:rsid w:val="008A4685"/>
    <w:rsid w:val="008A70FC"/>
    <w:rsid w:val="008B3BD2"/>
    <w:rsid w:val="008C38D3"/>
    <w:rsid w:val="008C4BE4"/>
    <w:rsid w:val="008C67DF"/>
    <w:rsid w:val="008D262B"/>
    <w:rsid w:val="008D4376"/>
    <w:rsid w:val="008D7877"/>
    <w:rsid w:val="008E093A"/>
    <w:rsid w:val="008E2D34"/>
    <w:rsid w:val="008E6020"/>
    <w:rsid w:val="008E6DA8"/>
    <w:rsid w:val="008F34A9"/>
    <w:rsid w:val="00900BEB"/>
    <w:rsid w:val="00917DE8"/>
    <w:rsid w:val="00924FEB"/>
    <w:rsid w:val="009269D5"/>
    <w:rsid w:val="00926E59"/>
    <w:rsid w:val="009329A5"/>
    <w:rsid w:val="009337D7"/>
    <w:rsid w:val="009421A1"/>
    <w:rsid w:val="00943927"/>
    <w:rsid w:val="00947E80"/>
    <w:rsid w:val="00952B7D"/>
    <w:rsid w:val="00953F0C"/>
    <w:rsid w:val="0095461A"/>
    <w:rsid w:val="00955863"/>
    <w:rsid w:val="00972A06"/>
    <w:rsid w:val="00973990"/>
    <w:rsid w:val="00973A0B"/>
    <w:rsid w:val="00985AE2"/>
    <w:rsid w:val="0099505E"/>
    <w:rsid w:val="00996109"/>
    <w:rsid w:val="009A04EE"/>
    <w:rsid w:val="009A3A5E"/>
    <w:rsid w:val="009A4D22"/>
    <w:rsid w:val="009B2F88"/>
    <w:rsid w:val="009B75BE"/>
    <w:rsid w:val="009C0AD6"/>
    <w:rsid w:val="009C551C"/>
    <w:rsid w:val="009C72C4"/>
    <w:rsid w:val="009C764C"/>
    <w:rsid w:val="009D1948"/>
    <w:rsid w:val="009D48E3"/>
    <w:rsid w:val="009D5D19"/>
    <w:rsid w:val="009E1A40"/>
    <w:rsid w:val="009E2C0A"/>
    <w:rsid w:val="009E333A"/>
    <w:rsid w:val="009E53C0"/>
    <w:rsid w:val="009E608F"/>
    <w:rsid w:val="00A006AB"/>
    <w:rsid w:val="00A01453"/>
    <w:rsid w:val="00A13002"/>
    <w:rsid w:val="00A14544"/>
    <w:rsid w:val="00A2045C"/>
    <w:rsid w:val="00A242B7"/>
    <w:rsid w:val="00A3096B"/>
    <w:rsid w:val="00A3303B"/>
    <w:rsid w:val="00A41C02"/>
    <w:rsid w:val="00A4524A"/>
    <w:rsid w:val="00A46479"/>
    <w:rsid w:val="00A75DAC"/>
    <w:rsid w:val="00A760D5"/>
    <w:rsid w:val="00A7798D"/>
    <w:rsid w:val="00A80960"/>
    <w:rsid w:val="00A80F5C"/>
    <w:rsid w:val="00A91078"/>
    <w:rsid w:val="00A92927"/>
    <w:rsid w:val="00A96727"/>
    <w:rsid w:val="00AA0F04"/>
    <w:rsid w:val="00AA3A46"/>
    <w:rsid w:val="00AC12D2"/>
    <w:rsid w:val="00AD13A7"/>
    <w:rsid w:val="00AE0411"/>
    <w:rsid w:val="00AE0A42"/>
    <w:rsid w:val="00AE3183"/>
    <w:rsid w:val="00AE75B9"/>
    <w:rsid w:val="00AF4390"/>
    <w:rsid w:val="00AF5F5D"/>
    <w:rsid w:val="00B05235"/>
    <w:rsid w:val="00B121B3"/>
    <w:rsid w:val="00B13C09"/>
    <w:rsid w:val="00B13C29"/>
    <w:rsid w:val="00B17BE0"/>
    <w:rsid w:val="00B27FA3"/>
    <w:rsid w:val="00B3027F"/>
    <w:rsid w:val="00B317CC"/>
    <w:rsid w:val="00B33B89"/>
    <w:rsid w:val="00B35528"/>
    <w:rsid w:val="00B35DD6"/>
    <w:rsid w:val="00B41723"/>
    <w:rsid w:val="00B4782A"/>
    <w:rsid w:val="00B514C2"/>
    <w:rsid w:val="00B57774"/>
    <w:rsid w:val="00B64292"/>
    <w:rsid w:val="00B83B09"/>
    <w:rsid w:val="00B876DE"/>
    <w:rsid w:val="00B903D5"/>
    <w:rsid w:val="00B93E2D"/>
    <w:rsid w:val="00B94C28"/>
    <w:rsid w:val="00B9520C"/>
    <w:rsid w:val="00BA2FE4"/>
    <w:rsid w:val="00BB2E6C"/>
    <w:rsid w:val="00BB4456"/>
    <w:rsid w:val="00BC0223"/>
    <w:rsid w:val="00BC1114"/>
    <w:rsid w:val="00BD30AD"/>
    <w:rsid w:val="00BD3AED"/>
    <w:rsid w:val="00BD5C62"/>
    <w:rsid w:val="00BE62C2"/>
    <w:rsid w:val="00BE668F"/>
    <w:rsid w:val="00BF207A"/>
    <w:rsid w:val="00BF3E75"/>
    <w:rsid w:val="00BF3FE6"/>
    <w:rsid w:val="00BF4DC5"/>
    <w:rsid w:val="00BF61C5"/>
    <w:rsid w:val="00BF6A2B"/>
    <w:rsid w:val="00C02E13"/>
    <w:rsid w:val="00C04BFE"/>
    <w:rsid w:val="00C10C39"/>
    <w:rsid w:val="00C11569"/>
    <w:rsid w:val="00C1256F"/>
    <w:rsid w:val="00C172ED"/>
    <w:rsid w:val="00C174B9"/>
    <w:rsid w:val="00C23F62"/>
    <w:rsid w:val="00C279CB"/>
    <w:rsid w:val="00C326A1"/>
    <w:rsid w:val="00C42D2A"/>
    <w:rsid w:val="00C449FC"/>
    <w:rsid w:val="00C44B6D"/>
    <w:rsid w:val="00C476B8"/>
    <w:rsid w:val="00C54A9F"/>
    <w:rsid w:val="00C60FA3"/>
    <w:rsid w:val="00C61DED"/>
    <w:rsid w:val="00C6328F"/>
    <w:rsid w:val="00C6534D"/>
    <w:rsid w:val="00C65527"/>
    <w:rsid w:val="00C72607"/>
    <w:rsid w:val="00C74C7A"/>
    <w:rsid w:val="00C751C2"/>
    <w:rsid w:val="00C754DC"/>
    <w:rsid w:val="00C7774A"/>
    <w:rsid w:val="00C842DD"/>
    <w:rsid w:val="00C91678"/>
    <w:rsid w:val="00C923FE"/>
    <w:rsid w:val="00C9244D"/>
    <w:rsid w:val="00C969AE"/>
    <w:rsid w:val="00C97D21"/>
    <w:rsid w:val="00CA05AA"/>
    <w:rsid w:val="00CA06E2"/>
    <w:rsid w:val="00CB0D8C"/>
    <w:rsid w:val="00CB5C6F"/>
    <w:rsid w:val="00CC3B9E"/>
    <w:rsid w:val="00CC444E"/>
    <w:rsid w:val="00CC4A28"/>
    <w:rsid w:val="00CC6A7E"/>
    <w:rsid w:val="00CD1282"/>
    <w:rsid w:val="00CD4229"/>
    <w:rsid w:val="00CD6C54"/>
    <w:rsid w:val="00CD7818"/>
    <w:rsid w:val="00CE1432"/>
    <w:rsid w:val="00CE30F0"/>
    <w:rsid w:val="00CF0344"/>
    <w:rsid w:val="00CF588E"/>
    <w:rsid w:val="00D02EEE"/>
    <w:rsid w:val="00D049EB"/>
    <w:rsid w:val="00D063D2"/>
    <w:rsid w:val="00D23DE9"/>
    <w:rsid w:val="00D25870"/>
    <w:rsid w:val="00D270AC"/>
    <w:rsid w:val="00D33AED"/>
    <w:rsid w:val="00D3781B"/>
    <w:rsid w:val="00D41A91"/>
    <w:rsid w:val="00D44233"/>
    <w:rsid w:val="00D442B5"/>
    <w:rsid w:val="00D47B7A"/>
    <w:rsid w:val="00D50D17"/>
    <w:rsid w:val="00D529E9"/>
    <w:rsid w:val="00D64812"/>
    <w:rsid w:val="00D73483"/>
    <w:rsid w:val="00D74277"/>
    <w:rsid w:val="00D811EF"/>
    <w:rsid w:val="00D81518"/>
    <w:rsid w:val="00D81B5C"/>
    <w:rsid w:val="00D834C7"/>
    <w:rsid w:val="00D84367"/>
    <w:rsid w:val="00D87046"/>
    <w:rsid w:val="00D87BAA"/>
    <w:rsid w:val="00D95D85"/>
    <w:rsid w:val="00DA27F6"/>
    <w:rsid w:val="00DA3FDC"/>
    <w:rsid w:val="00DA509E"/>
    <w:rsid w:val="00DB0B49"/>
    <w:rsid w:val="00DB2620"/>
    <w:rsid w:val="00DB2D45"/>
    <w:rsid w:val="00DB6D9F"/>
    <w:rsid w:val="00DC3007"/>
    <w:rsid w:val="00DC36B1"/>
    <w:rsid w:val="00DC56D2"/>
    <w:rsid w:val="00DD11ED"/>
    <w:rsid w:val="00DD4659"/>
    <w:rsid w:val="00DD5522"/>
    <w:rsid w:val="00DE022E"/>
    <w:rsid w:val="00DF1A49"/>
    <w:rsid w:val="00DF2B35"/>
    <w:rsid w:val="00DF7DEA"/>
    <w:rsid w:val="00E01026"/>
    <w:rsid w:val="00E06404"/>
    <w:rsid w:val="00E11D61"/>
    <w:rsid w:val="00E15E0D"/>
    <w:rsid w:val="00E240F5"/>
    <w:rsid w:val="00E249F7"/>
    <w:rsid w:val="00E25A6C"/>
    <w:rsid w:val="00E318DB"/>
    <w:rsid w:val="00E32721"/>
    <w:rsid w:val="00E346FF"/>
    <w:rsid w:val="00E3489A"/>
    <w:rsid w:val="00E37D8E"/>
    <w:rsid w:val="00E43265"/>
    <w:rsid w:val="00E446CD"/>
    <w:rsid w:val="00E45B41"/>
    <w:rsid w:val="00E45C58"/>
    <w:rsid w:val="00E47794"/>
    <w:rsid w:val="00E611F8"/>
    <w:rsid w:val="00E71E4D"/>
    <w:rsid w:val="00E72919"/>
    <w:rsid w:val="00E915B7"/>
    <w:rsid w:val="00E946AC"/>
    <w:rsid w:val="00E951F5"/>
    <w:rsid w:val="00E96E16"/>
    <w:rsid w:val="00EA0898"/>
    <w:rsid w:val="00EA5DF8"/>
    <w:rsid w:val="00EC02B8"/>
    <w:rsid w:val="00ED30CB"/>
    <w:rsid w:val="00ED372E"/>
    <w:rsid w:val="00ED7626"/>
    <w:rsid w:val="00ED7B02"/>
    <w:rsid w:val="00EE1DFD"/>
    <w:rsid w:val="00EE5F13"/>
    <w:rsid w:val="00EE6C02"/>
    <w:rsid w:val="00EE6C72"/>
    <w:rsid w:val="00EE783B"/>
    <w:rsid w:val="00EF3405"/>
    <w:rsid w:val="00EF508E"/>
    <w:rsid w:val="00EF6FAC"/>
    <w:rsid w:val="00F07519"/>
    <w:rsid w:val="00F1051B"/>
    <w:rsid w:val="00F165B8"/>
    <w:rsid w:val="00F173D1"/>
    <w:rsid w:val="00F2343A"/>
    <w:rsid w:val="00F25D33"/>
    <w:rsid w:val="00F27907"/>
    <w:rsid w:val="00F32CEB"/>
    <w:rsid w:val="00F35F98"/>
    <w:rsid w:val="00F370B7"/>
    <w:rsid w:val="00F4026B"/>
    <w:rsid w:val="00F429C6"/>
    <w:rsid w:val="00F47C95"/>
    <w:rsid w:val="00F51829"/>
    <w:rsid w:val="00F51F3A"/>
    <w:rsid w:val="00F56D57"/>
    <w:rsid w:val="00F632BD"/>
    <w:rsid w:val="00F73D94"/>
    <w:rsid w:val="00F762B6"/>
    <w:rsid w:val="00F773A9"/>
    <w:rsid w:val="00F800D4"/>
    <w:rsid w:val="00F80A98"/>
    <w:rsid w:val="00F869C9"/>
    <w:rsid w:val="00F95306"/>
    <w:rsid w:val="00F95783"/>
    <w:rsid w:val="00F95921"/>
    <w:rsid w:val="00FA06DB"/>
    <w:rsid w:val="00FA2B5D"/>
    <w:rsid w:val="00FB15EF"/>
    <w:rsid w:val="00FB2107"/>
    <w:rsid w:val="00FB2505"/>
    <w:rsid w:val="00FB4823"/>
    <w:rsid w:val="00FC0313"/>
    <w:rsid w:val="00FC4249"/>
    <w:rsid w:val="00FD4251"/>
    <w:rsid w:val="00FD7224"/>
    <w:rsid w:val="00FD787F"/>
    <w:rsid w:val="00FE133C"/>
    <w:rsid w:val="00FE3EF9"/>
    <w:rsid w:val="00FE672D"/>
    <w:rsid w:val="00FF3B21"/>
    <w:rsid w:val="00FF5CFA"/>
    <w:rsid w:val="00FF6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23D951B-63E2-4456-A354-2442096B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27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9421A1"/>
    <w:pPr>
      <w:keepNext/>
      <w:spacing w:before="240" w:after="60" w:line="276" w:lineRule="auto"/>
      <w:outlineLvl w:val="0"/>
    </w:pPr>
    <w:rPr>
      <w:rFonts w:ascii="Cambria" w:hAnsi="Cambria"/>
      <w:b/>
      <w:bCs/>
      <w:kern w:val="32"/>
      <w:sz w:val="32"/>
      <w:szCs w:val="32"/>
      <w:lang w:val="es-MX" w:eastAsia="en-US"/>
    </w:rPr>
  </w:style>
  <w:style w:type="paragraph" w:styleId="Ttulo3">
    <w:name w:val="heading 3"/>
    <w:basedOn w:val="Normal"/>
    <w:next w:val="Normal"/>
    <w:link w:val="Ttulo3Car"/>
    <w:uiPriority w:val="9"/>
    <w:qFormat/>
    <w:rsid w:val="007154E0"/>
    <w:pPr>
      <w:keepNext/>
      <w:jc w:val="center"/>
      <w:outlineLvl w:val="2"/>
    </w:pPr>
    <w:rPr>
      <w:rFonts w:ascii="Century Gothic" w:hAnsi="Century Gothic"/>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23FE"/>
    <w:pPr>
      <w:tabs>
        <w:tab w:val="center" w:pos="4252"/>
        <w:tab w:val="right" w:pos="8504"/>
      </w:tabs>
    </w:pPr>
  </w:style>
  <w:style w:type="character" w:customStyle="1" w:styleId="EncabezadoCar">
    <w:name w:val="Encabezado Car"/>
    <w:basedOn w:val="Fuentedeprrafopredeter"/>
    <w:link w:val="Encabezado"/>
    <w:uiPriority w:val="99"/>
    <w:rsid w:val="00C923FE"/>
  </w:style>
  <w:style w:type="paragraph" w:styleId="Piedepgina">
    <w:name w:val="footer"/>
    <w:basedOn w:val="Normal"/>
    <w:link w:val="PiedepginaCar"/>
    <w:uiPriority w:val="99"/>
    <w:unhideWhenUsed/>
    <w:rsid w:val="00C923FE"/>
    <w:pPr>
      <w:tabs>
        <w:tab w:val="center" w:pos="4252"/>
        <w:tab w:val="right" w:pos="8504"/>
      </w:tabs>
    </w:pPr>
  </w:style>
  <w:style w:type="character" w:customStyle="1" w:styleId="PiedepginaCar">
    <w:name w:val="Pie de página Car"/>
    <w:basedOn w:val="Fuentedeprrafopredeter"/>
    <w:link w:val="Piedepgina"/>
    <w:uiPriority w:val="99"/>
    <w:rsid w:val="00C923FE"/>
  </w:style>
  <w:style w:type="paragraph" w:styleId="Textodeglobo">
    <w:name w:val="Balloon Text"/>
    <w:basedOn w:val="Normal"/>
    <w:link w:val="TextodegloboCar"/>
    <w:uiPriority w:val="99"/>
    <w:semiHidden/>
    <w:unhideWhenUsed/>
    <w:rsid w:val="00013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8AA"/>
    <w:rPr>
      <w:rFonts w:ascii="Tahoma" w:hAnsi="Tahoma" w:cs="Tahoma"/>
      <w:sz w:val="16"/>
      <w:szCs w:val="16"/>
    </w:rPr>
  </w:style>
  <w:style w:type="paragraph" w:styleId="Textoindependiente2">
    <w:name w:val="Body Text 2"/>
    <w:basedOn w:val="Normal"/>
    <w:link w:val="Textoindependiente2Car"/>
    <w:uiPriority w:val="99"/>
    <w:rsid w:val="00B3027F"/>
    <w:pPr>
      <w:spacing w:after="120" w:line="480" w:lineRule="auto"/>
    </w:pPr>
    <w:rPr>
      <w:sz w:val="20"/>
      <w:szCs w:val="20"/>
    </w:rPr>
  </w:style>
  <w:style w:type="character" w:customStyle="1" w:styleId="Textoindependiente2Car">
    <w:name w:val="Texto independiente 2 Car"/>
    <w:basedOn w:val="Fuentedeprrafopredeter"/>
    <w:link w:val="Textoindependiente2"/>
    <w:uiPriority w:val="99"/>
    <w:rsid w:val="00B3027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3027F"/>
    <w:pPr>
      <w:ind w:left="720"/>
      <w:contextualSpacing/>
    </w:pPr>
    <w:rPr>
      <w:sz w:val="20"/>
      <w:szCs w:val="20"/>
    </w:rPr>
  </w:style>
  <w:style w:type="character" w:customStyle="1" w:styleId="apple-converted-space">
    <w:name w:val="apple-converted-space"/>
    <w:basedOn w:val="Fuentedeprrafopredeter"/>
    <w:rsid w:val="00B876DE"/>
  </w:style>
  <w:style w:type="table" w:styleId="Tablaconcuadrcula">
    <w:name w:val="Table Grid"/>
    <w:basedOn w:val="Tablanormal"/>
    <w:rsid w:val="00AF4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sidente">
    <w:name w:val="presidente"/>
    <w:basedOn w:val="Normal"/>
    <w:rsid w:val="00BB4456"/>
    <w:pPr>
      <w:jc w:val="both"/>
    </w:pPr>
    <w:rPr>
      <w:rFonts w:ascii="Arial" w:hAnsi="Arial"/>
      <w:b/>
      <w:sz w:val="36"/>
      <w:szCs w:val="20"/>
      <w:lang w:val="es-ES_tradnl" w:eastAsia="es-MX"/>
    </w:rPr>
  </w:style>
  <w:style w:type="paragraph" w:styleId="Sinespaciado">
    <w:name w:val="No Spacing"/>
    <w:link w:val="SinespaciadoCar"/>
    <w:uiPriority w:val="1"/>
    <w:qFormat/>
    <w:rsid w:val="00FD4251"/>
    <w:pPr>
      <w:spacing w:after="0" w:line="240" w:lineRule="auto"/>
    </w:pPr>
    <w:rPr>
      <w:lang w:val="es-MX"/>
    </w:rPr>
  </w:style>
  <w:style w:type="paragraph" w:customStyle="1" w:styleId="Texto">
    <w:name w:val="Texto"/>
    <w:basedOn w:val="Normal"/>
    <w:link w:val="TextoCar"/>
    <w:qFormat/>
    <w:rsid w:val="007F5F16"/>
    <w:pPr>
      <w:spacing w:after="101" w:line="216" w:lineRule="exact"/>
      <w:ind w:firstLine="288"/>
      <w:jc w:val="both"/>
    </w:pPr>
    <w:rPr>
      <w:rFonts w:ascii="Arial" w:hAnsi="Arial"/>
      <w:sz w:val="18"/>
      <w:szCs w:val="18"/>
      <w:lang w:eastAsia="x-none"/>
    </w:rPr>
  </w:style>
  <w:style w:type="character" w:customStyle="1" w:styleId="TextoCar">
    <w:name w:val="Texto Car"/>
    <w:link w:val="Texto"/>
    <w:locked/>
    <w:rsid w:val="007F5F16"/>
    <w:rPr>
      <w:rFonts w:ascii="Arial" w:eastAsia="Times New Roman" w:hAnsi="Arial" w:cs="Times New Roman"/>
      <w:sz w:val="18"/>
      <w:szCs w:val="18"/>
      <w:lang w:eastAsia="x-none"/>
    </w:rPr>
  </w:style>
  <w:style w:type="paragraph" w:customStyle="1" w:styleId="a">
    <w:basedOn w:val="Normal"/>
    <w:next w:val="Normal"/>
    <w:uiPriority w:val="10"/>
    <w:qFormat/>
    <w:rsid w:val="009421A1"/>
    <w:pPr>
      <w:pBdr>
        <w:bottom w:val="single" w:sz="8" w:space="4" w:color="4F81BD"/>
      </w:pBdr>
      <w:spacing w:after="300"/>
      <w:contextualSpacing/>
    </w:pPr>
    <w:rPr>
      <w:rFonts w:ascii="Cambria" w:hAnsi="Cambria"/>
      <w:color w:val="17365D"/>
      <w:spacing w:val="5"/>
      <w:kern w:val="28"/>
      <w:sz w:val="52"/>
      <w:szCs w:val="52"/>
      <w:lang w:val="x-none" w:eastAsia="es-MX"/>
    </w:rPr>
  </w:style>
  <w:style w:type="character" w:customStyle="1" w:styleId="PuestoCar1">
    <w:name w:val="Puesto Car1"/>
    <w:link w:val="Puesto"/>
    <w:uiPriority w:val="10"/>
    <w:rsid w:val="009421A1"/>
    <w:rPr>
      <w:rFonts w:ascii="Cambria" w:eastAsia="Times New Roman" w:hAnsi="Cambria" w:cs="Times New Roman"/>
      <w:color w:val="17365D"/>
      <w:spacing w:val="5"/>
      <w:kern w:val="28"/>
      <w:sz w:val="52"/>
      <w:szCs w:val="52"/>
      <w:lang w:eastAsia="es-MX"/>
    </w:rPr>
  </w:style>
  <w:style w:type="paragraph" w:styleId="Subttulo">
    <w:name w:val="Subtitle"/>
    <w:basedOn w:val="Normal"/>
    <w:next w:val="Normal"/>
    <w:link w:val="SubttuloCar"/>
    <w:uiPriority w:val="11"/>
    <w:qFormat/>
    <w:rsid w:val="009421A1"/>
    <w:pPr>
      <w:numPr>
        <w:ilvl w:val="1"/>
      </w:numPr>
      <w:spacing w:after="200" w:line="276" w:lineRule="auto"/>
    </w:pPr>
    <w:rPr>
      <w:rFonts w:ascii="Cambria" w:hAnsi="Cambria"/>
      <w:i/>
      <w:iCs/>
      <w:color w:val="4F81BD"/>
      <w:spacing w:val="15"/>
      <w:lang w:val="x-none" w:eastAsia="es-MX"/>
    </w:rPr>
  </w:style>
  <w:style w:type="character" w:customStyle="1" w:styleId="SubttuloCar">
    <w:name w:val="Subtítulo Car"/>
    <w:basedOn w:val="Fuentedeprrafopredeter"/>
    <w:link w:val="Subttulo"/>
    <w:uiPriority w:val="11"/>
    <w:rsid w:val="009421A1"/>
    <w:rPr>
      <w:rFonts w:ascii="Cambria" w:eastAsia="Times New Roman" w:hAnsi="Cambria" w:cs="Times New Roman"/>
      <w:i/>
      <w:iCs/>
      <w:color w:val="4F81BD"/>
      <w:spacing w:val="15"/>
      <w:sz w:val="24"/>
      <w:szCs w:val="24"/>
      <w:lang w:val="x-none" w:eastAsia="es-MX"/>
    </w:rPr>
  </w:style>
  <w:style w:type="paragraph" w:styleId="Puesto">
    <w:name w:val="Title"/>
    <w:basedOn w:val="Normal"/>
    <w:next w:val="Normal"/>
    <w:link w:val="PuestoCar1"/>
    <w:uiPriority w:val="10"/>
    <w:qFormat/>
    <w:rsid w:val="009421A1"/>
    <w:pPr>
      <w:contextualSpacing/>
    </w:pPr>
    <w:rPr>
      <w:rFonts w:ascii="Cambria" w:hAnsi="Cambria"/>
      <w:color w:val="17365D"/>
      <w:spacing w:val="5"/>
      <w:kern w:val="28"/>
      <w:sz w:val="52"/>
      <w:szCs w:val="52"/>
      <w:lang w:eastAsia="es-MX"/>
    </w:rPr>
  </w:style>
  <w:style w:type="character" w:customStyle="1" w:styleId="PuestoCar">
    <w:name w:val="Puesto Car"/>
    <w:basedOn w:val="Fuentedeprrafopredeter"/>
    <w:uiPriority w:val="10"/>
    <w:rsid w:val="009421A1"/>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uiPriority w:val="9"/>
    <w:rsid w:val="009421A1"/>
    <w:rPr>
      <w:rFonts w:ascii="Cambria" w:eastAsia="Times New Roman" w:hAnsi="Cambria" w:cs="Times New Roman"/>
      <w:b/>
      <w:bCs/>
      <w:kern w:val="32"/>
      <w:sz w:val="32"/>
      <w:szCs w:val="32"/>
      <w:lang w:val="es-MX"/>
    </w:rPr>
  </w:style>
  <w:style w:type="paragraph" w:styleId="NormalWeb">
    <w:name w:val="Normal (Web)"/>
    <w:basedOn w:val="Normal"/>
    <w:uiPriority w:val="99"/>
    <w:semiHidden/>
    <w:unhideWhenUsed/>
    <w:rsid w:val="009421A1"/>
    <w:pPr>
      <w:spacing w:before="100" w:beforeAutospacing="1" w:after="100" w:afterAutospacing="1"/>
    </w:pPr>
    <w:rPr>
      <w:lang w:val="es-MX" w:eastAsia="es-MX"/>
    </w:rPr>
  </w:style>
  <w:style w:type="character" w:customStyle="1" w:styleId="SinespaciadoCar">
    <w:name w:val="Sin espaciado Car"/>
    <w:link w:val="Sinespaciado"/>
    <w:uiPriority w:val="1"/>
    <w:rsid w:val="009421A1"/>
    <w:rPr>
      <w:lang w:val="es-MX"/>
    </w:rPr>
  </w:style>
  <w:style w:type="paragraph" w:customStyle="1" w:styleId="2909F619802848F09E01365C32F34654">
    <w:name w:val="2909F619802848F09E01365C32F34654"/>
    <w:rsid w:val="009421A1"/>
    <w:rPr>
      <w:rFonts w:ascii="Calibri" w:eastAsia="Times New Roman" w:hAnsi="Calibri" w:cs="Times New Roman"/>
      <w:lang w:val="es-MX" w:eastAsia="es-MX"/>
    </w:rPr>
  </w:style>
  <w:style w:type="paragraph" w:styleId="TtulodeTDC">
    <w:name w:val="TOC Heading"/>
    <w:basedOn w:val="Ttulo1"/>
    <w:next w:val="Normal"/>
    <w:uiPriority w:val="39"/>
    <w:semiHidden/>
    <w:unhideWhenUsed/>
    <w:qFormat/>
    <w:rsid w:val="009421A1"/>
    <w:pPr>
      <w:keepLines/>
      <w:spacing w:before="480" w:after="0"/>
      <w:outlineLvl w:val="9"/>
    </w:pPr>
    <w:rPr>
      <w:color w:val="365F91"/>
      <w:kern w:val="0"/>
      <w:sz w:val="28"/>
      <w:szCs w:val="28"/>
      <w:lang w:val="es-ES"/>
    </w:rPr>
  </w:style>
  <w:style w:type="paragraph" w:styleId="TDC1">
    <w:name w:val="toc 1"/>
    <w:basedOn w:val="Normal"/>
    <w:next w:val="Normal"/>
    <w:autoRedefine/>
    <w:uiPriority w:val="39"/>
    <w:unhideWhenUsed/>
    <w:qFormat/>
    <w:rsid w:val="009421A1"/>
    <w:pPr>
      <w:tabs>
        <w:tab w:val="right" w:leader="dot" w:pos="8980"/>
      </w:tabs>
      <w:spacing w:after="100" w:line="276" w:lineRule="auto"/>
    </w:pPr>
    <w:rPr>
      <w:rFonts w:ascii="Calibri" w:hAnsi="Calibri"/>
      <w:sz w:val="22"/>
      <w:szCs w:val="22"/>
      <w:lang w:eastAsia="en-US"/>
    </w:rPr>
  </w:style>
  <w:style w:type="numbering" w:customStyle="1" w:styleId="Sinlista1">
    <w:name w:val="Sin lista1"/>
    <w:next w:val="Sinlista"/>
    <w:uiPriority w:val="99"/>
    <w:semiHidden/>
    <w:unhideWhenUsed/>
    <w:rsid w:val="00C172ED"/>
  </w:style>
  <w:style w:type="table" w:customStyle="1" w:styleId="Tablaconcuadrcula1">
    <w:name w:val="Tabla con cuadrícula1"/>
    <w:basedOn w:val="Tablanormal"/>
    <w:next w:val="Tablaconcuadrcula"/>
    <w:uiPriority w:val="59"/>
    <w:rsid w:val="00C172ED"/>
    <w:pPr>
      <w:spacing w:after="0" w:line="240" w:lineRule="auto"/>
    </w:pPr>
    <w:rPr>
      <w:rFonts w:ascii="Calibri" w:eastAsia="Calibri"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7154E0"/>
    <w:rPr>
      <w:rFonts w:ascii="Century Gothic" w:eastAsia="Times New Roman" w:hAnsi="Century Gothic" w:cs="Times New Roman"/>
      <w:b/>
      <w:sz w:val="24"/>
      <w:szCs w:val="24"/>
      <w:lang w:eastAsia="es-ES"/>
    </w:rPr>
  </w:style>
  <w:style w:type="character" w:styleId="Hipervnculo">
    <w:name w:val="Hyperlink"/>
    <w:basedOn w:val="Fuentedeprrafopredeter"/>
    <w:uiPriority w:val="99"/>
    <w:unhideWhenUsed/>
    <w:rsid w:val="007154E0"/>
    <w:rPr>
      <w:color w:val="0000FF" w:themeColor="hyperlink"/>
      <w:u w:val="single"/>
    </w:rPr>
  </w:style>
  <w:style w:type="paragraph" w:customStyle="1" w:styleId="ROMANOS">
    <w:name w:val="ROMANOS"/>
    <w:basedOn w:val="Normal"/>
    <w:link w:val="ROMANOSCar"/>
    <w:rsid w:val="007154E0"/>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7154E0"/>
    <w:pPr>
      <w:spacing w:before="101" w:after="101" w:line="216" w:lineRule="atLeast"/>
      <w:jc w:val="center"/>
    </w:pPr>
    <w:rPr>
      <w:b/>
      <w:sz w:val="18"/>
      <w:szCs w:val="20"/>
      <w:lang w:val="es-ES_tradnl"/>
    </w:rPr>
  </w:style>
  <w:style w:type="character" w:customStyle="1" w:styleId="ROMANOSCar">
    <w:name w:val="ROMANOS Car"/>
    <w:link w:val="ROMANOS"/>
    <w:locked/>
    <w:rsid w:val="007154E0"/>
    <w:rPr>
      <w:rFonts w:ascii="Arial" w:eastAsia="Times New Roman" w:hAnsi="Arial" w:cs="Arial"/>
      <w:sz w:val="18"/>
      <w:szCs w:val="18"/>
      <w:lang w:eastAsia="es-ES"/>
    </w:rPr>
  </w:style>
  <w:style w:type="character" w:customStyle="1" w:styleId="ANOTACIONCar">
    <w:name w:val="ANOTACION Car"/>
    <w:link w:val="ANOTACION"/>
    <w:locked/>
    <w:rsid w:val="007154E0"/>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51481818">
      <w:bodyDiv w:val="1"/>
      <w:marLeft w:val="0"/>
      <w:marRight w:val="0"/>
      <w:marTop w:val="0"/>
      <w:marBottom w:val="0"/>
      <w:divBdr>
        <w:top w:val="none" w:sz="0" w:space="0" w:color="auto"/>
        <w:left w:val="none" w:sz="0" w:space="0" w:color="auto"/>
        <w:bottom w:val="none" w:sz="0" w:space="0" w:color="auto"/>
        <w:right w:val="none" w:sz="0" w:space="0" w:color="auto"/>
      </w:divBdr>
    </w:div>
    <w:div w:id="1637566613">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pac.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GUA%20POTABLE\ADMINISTRACION%202012-2015\HOJA%20MEMBRETADA\HOJA%20MEMBRETADA%20AGUA%20ABRIL%20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0B3C-F95D-43E0-9561-AFC00D55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 AGUA ABRIL 2013.dotx</Template>
  <TotalTime>0</TotalTime>
  <Pages>13</Pages>
  <Words>5721</Words>
  <Characters>31467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MARIA DEL CARMEN PÉREZ MONTEJO</cp:lastModifiedBy>
  <cp:revision>3</cp:revision>
  <cp:lastPrinted>2018-03-27T15:33:00Z</cp:lastPrinted>
  <dcterms:created xsi:type="dcterms:W3CDTF">2018-07-31T18:25:00Z</dcterms:created>
  <dcterms:modified xsi:type="dcterms:W3CDTF">2018-07-31T18:25:00Z</dcterms:modified>
</cp:coreProperties>
</file>